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00633AB1" w:rsidR="00305E0E" w:rsidRPr="00F93D2F" w:rsidRDefault="00D70603">
      <w:r>
        <w:rPr>
          <w:noProof/>
          <w:lang w:eastAsia="en-NZ"/>
        </w:rPr>
        <w:pict w14:anchorId="60D9035F">
          <v:group id="_x0000_s1548" style="position:absolute;margin-left:355.25pt;margin-top:-26.45pt;width:154.5pt;height:225.8pt;z-index:11" coordorigin="7956,289" coordsize="3090,45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6" type="#_x0000_t75" style="position:absolute;left:7956;top:289;width:3090;height:2208;mso-position-horizontal-relative:text;mso-position-vertical-relative:text" stroked="t" strokecolor="white" strokeweight=".25pt">
              <v:imagedata r:id="rId8" o:title="69132-Connected Level4, 2017-1"/>
            </v:shape>
            <v:shape id="_x0000_s1547" type="#_x0000_t75" style="position:absolute;left:7956;top:2597;width:3090;height:2208;mso-position-horizontal-relative:text;mso-position-vertical-relative:text" stroked="t" strokecolor="#bfbfbf" strokeweight=".25pt">
              <v:imagedata r:id="rId9" o:title="69132-Connected Level4, 2017-20"/>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d26048" strokecolor="#d26048" strokeweight=".25pt">
            <v:textbo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2BD28164" w:rsidR="00271A30" w:rsidRPr="001C2410" w:rsidRDefault="00271A30" w:rsidP="00271A30">
                  <w:pPr>
                    <w:spacing w:before="0"/>
                    <w:rPr>
                      <w:b/>
                      <w:color w:val="FFFFFF"/>
                    </w:rPr>
                  </w:pPr>
                  <w:r w:rsidRPr="001C2410">
                    <w:rPr>
                      <w:rFonts w:cs="Source Sans Pro"/>
                      <w:b/>
                      <w:bCs/>
                      <w:color w:val="FFFFFF"/>
                      <w:sz w:val="17"/>
                      <w:szCs w:val="17"/>
                    </w:rPr>
                    <w:t>201</w:t>
                  </w:r>
                  <w:r w:rsidR="00850674">
                    <w:rPr>
                      <w:rFonts w:cs="Source Sans Pro"/>
                      <w:b/>
                      <w:bCs/>
                      <w:color w:val="FFFFFF"/>
                      <w:sz w:val="17"/>
                      <w:szCs w:val="17"/>
                    </w:rPr>
                    <w:t>7</w:t>
                  </w:r>
                </w:p>
              </w:txbxContent>
            </v:textbox>
          </v:shape>
        </w:pict>
      </w:r>
      <w:r>
        <w:rPr>
          <w:lang w:eastAsia="en-NZ"/>
        </w:rPr>
        <w:pict w14:anchorId="0C864458">
          <v:rect id="_x0000_s1464" style="position:absolute;margin-left:-42.55pt;margin-top:-15.9pt;width:595.2pt;height:62.15pt;z-index:-7;mso-position-vertical:absolute" o:allowincell="f" fillcolor="#d26048" stroked="f">
            <v:shadow opacity=".5" offset=",4pt" offset2=",4pt"/>
            <v:path arrowok="t"/>
            <v:textbox>
              <w:txbxContent>
                <w:p w14:paraId="79E01AA2" w14:textId="52E7C552" w:rsidR="00D06F5E" w:rsidRPr="00834EA5" w:rsidRDefault="00E425B0" w:rsidP="00872A99">
                  <w:pPr>
                    <w:pStyle w:val="Heading1"/>
                    <w:ind w:left="709"/>
                    <w:rPr>
                      <w:color w:val="000000"/>
                    </w:rPr>
                  </w:pPr>
                  <w:r w:rsidRPr="00E425B0">
                    <w:t>Global Action</w:t>
                  </w:r>
                </w:p>
                <w:p w14:paraId="4E224884" w14:textId="077AF4A4" w:rsidR="00D06F5E" w:rsidRDefault="00D06F5E" w:rsidP="00834EA5">
                  <w:pPr>
                    <w:pStyle w:val="Byline"/>
                  </w:pPr>
                  <w:r>
                    <w:rPr>
                      <w:spacing w:val="-1"/>
                    </w:rPr>
                    <w:t>b</w:t>
                  </w:r>
                  <w:r>
                    <w:t xml:space="preserve">y </w:t>
                  </w:r>
                  <w:r w:rsidR="00E425B0" w:rsidRPr="00E425B0">
                    <w:t>Phillip Simpson</w:t>
                  </w:r>
                </w:p>
              </w:txbxContent>
            </v:textbox>
          </v:rect>
        </w:pict>
      </w:r>
      <w:r>
        <w:rPr>
          <w:lang w:eastAsia="en-NZ"/>
        </w:rPr>
        <w:pict w14:anchorId="34DA0516">
          <v:rect id="_x0000_s1462" style="position:absolute;margin-left:-42.55pt;margin-top:-8.45pt;width:429pt;height:5.35pt;z-index:-8" o:allowincell="f" fillcolor="#231f20" stroked="f">
            <v:path arrowok="t"/>
          </v:rect>
        </w:pict>
      </w:r>
    </w:p>
    <w:p w14:paraId="50810EF3" w14:textId="77777777" w:rsidR="00305E0E" w:rsidRPr="00F93D2F" w:rsidRDefault="00305E0E"/>
    <w:p w14:paraId="6F199982" w14:textId="77777777" w:rsidR="00736171" w:rsidRDefault="00736171"/>
    <w:p w14:paraId="514CD1F3" w14:textId="2B5484C5" w:rsidR="00305E0E" w:rsidRPr="00F93D2F" w:rsidRDefault="00D70603">
      <w:r>
        <w:rPr>
          <w:sz w:val="26"/>
          <w:lang w:eastAsia="en-NZ"/>
        </w:rPr>
        <w:pict w14:anchorId="730BE28D">
          <v:rect id="_x0000_s1475" style="position:absolute;margin-left:-42.4pt;margin-top:164.55pt;width:595.25pt;height:28.15pt;z-index:-6"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F93D2F" w14:paraId="59622733" w14:textId="77777777" w:rsidTr="00BF5D78">
        <w:tc>
          <w:tcPr>
            <w:tcW w:w="6062" w:type="dxa"/>
            <w:shd w:val="clear" w:color="auto" w:fill="auto"/>
          </w:tcPr>
          <w:p w14:paraId="620C3054" w14:textId="77777777" w:rsidR="004565B7" w:rsidRPr="00F93D2F" w:rsidRDefault="004565B7" w:rsidP="00A54AF6">
            <w:pPr>
              <w:pStyle w:val="Heading2"/>
              <w:rPr>
                <w:color w:val="000000"/>
              </w:rPr>
            </w:pPr>
            <w:r w:rsidRPr="00F93D2F">
              <w:t>Overview</w:t>
            </w:r>
          </w:p>
          <w:p w14:paraId="22F7D506" w14:textId="54B346AB" w:rsidR="00BF5D78" w:rsidRPr="00F93D2F" w:rsidRDefault="00E425B0" w:rsidP="00A54AF6">
            <w:pPr>
              <w:pStyle w:val="TSMTxt"/>
            </w:pPr>
            <w:r w:rsidRPr="00E425B0">
              <w:t>This detailed article looks at the science and politics of climate change. It examines how scientists use computer modelling to predict the impact of climate change, how different countries need to work together to combat the effects, and the focus in New Zealand on reducing the release of methane and nitrous oxide into the atmosphere in agriculture.</w:t>
            </w:r>
          </w:p>
          <w:p w14:paraId="07D44F04" w14:textId="1A06C257" w:rsidR="003E6981" w:rsidRPr="00E425B0" w:rsidRDefault="00BF5D78" w:rsidP="00E425B0">
            <w:pPr>
              <w:pStyle w:val="TSMtxt3pt"/>
            </w:pPr>
            <w:r w:rsidRPr="00E425B0">
              <w:t xml:space="preserve">A Google Slides version of this article is available at </w:t>
            </w:r>
            <w:hyperlink r:id="rId10" w:history="1">
              <w:r w:rsidRPr="00E425B0">
                <w:rPr>
                  <w:rStyle w:val="Hyperlink"/>
                </w:rPr>
                <w:t>www.connected.tki.org.nz</w:t>
              </w:r>
            </w:hyperlink>
            <w:r w:rsidRPr="00E425B0">
              <w:t>.</w:t>
            </w:r>
            <w:r w:rsidR="00E425B0" w:rsidRPr="00E425B0">
              <w:t xml:space="preserve"> </w:t>
            </w:r>
            <w:r w:rsidR="00E425B0" w:rsidRPr="00E425B0">
              <w:rPr>
                <w:rStyle w:val="TSMbulletsChar"/>
                <w:sz w:val="17"/>
              </w:rPr>
              <w:t>This text also h</w:t>
            </w:r>
            <w:r w:rsidR="00E425B0" w:rsidRPr="00E425B0">
              <w:t xml:space="preserve">as additional digital content, which is available online at </w:t>
            </w:r>
            <w:hyperlink r:id="rId11" w:history="1">
              <w:r w:rsidR="00E425B0" w:rsidRPr="00E425B0">
                <w:rPr>
                  <w:rStyle w:val="Hyperlink"/>
                </w:rPr>
                <w:t>www.connected.tki.org.nz</w:t>
              </w:r>
            </w:hyperlink>
          </w:p>
          <w:p w14:paraId="70799984" w14:textId="76E75B5A" w:rsidR="00736171" w:rsidRPr="00F93D2F" w:rsidRDefault="00736171" w:rsidP="009C279E">
            <w:pPr>
              <w:spacing w:before="0" w:after="80"/>
              <w:ind w:left="113"/>
            </w:pPr>
          </w:p>
        </w:tc>
        <w:tc>
          <w:tcPr>
            <w:tcW w:w="4352" w:type="dxa"/>
            <w:shd w:val="clear" w:color="auto" w:fill="auto"/>
          </w:tcPr>
          <w:p w14:paraId="0C314649" w14:textId="79CF5058" w:rsidR="004439F7" w:rsidRPr="00F93D2F" w:rsidRDefault="004439F7" w:rsidP="00420687">
            <w:pPr>
              <w:spacing w:before="0" w:after="200" w:line="240" w:lineRule="auto"/>
              <w:jc w:val="center"/>
            </w:pPr>
          </w:p>
        </w:tc>
      </w:tr>
      <w:tr w:rsidR="003E6981" w:rsidRPr="00F93D2F" w14:paraId="6B1D1E3D" w14:textId="77777777" w:rsidTr="00975147">
        <w:tc>
          <w:tcPr>
            <w:tcW w:w="10414" w:type="dxa"/>
            <w:gridSpan w:val="2"/>
            <w:shd w:val="clear" w:color="auto" w:fill="auto"/>
          </w:tcPr>
          <w:p w14:paraId="3DE090BB" w14:textId="220F75FD" w:rsidR="003E6981" w:rsidRPr="00F93D2F" w:rsidRDefault="00780ECF" w:rsidP="004469D5">
            <w:pPr>
              <w:widowControl w:val="0"/>
              <w:autoSpaceDE w:val="0"/>
              <w:autoSpaceDN w:val="0"/>
              <w:adjustRightInd w:val="0"/>
              <w:spacing w:before="80" w:line="354" w:lineRule="exact"/>
              <w:ind w:left="113"/>
              <w:rPr>
                <w:rFonts w:cs="Source Sans Pro Black"/>
                <w:b/>
                <w:bCs/>
                <w:color w:val="FFFFFF"/>
                <w:position w:val="1"/>
                <w:sz w:val="30"/>
                <w:szCs w:val="30"/>
              </w:rPr>
            </w:pPr>
            <w:r w:rsidRPr="00F93D2F">
              <w:rPr>
                <w:rFonts w:cs="Source Sans Pro Black"/>
                <w:b/>
                <w:bCs/>
                <w:color w:val="FFFFFF"/>
                <w:spacing w:val="-3"/>
                <w:position w:val="1"/>
                <w:sz w:val="30"/>
                <w:szCs w:val="30"/>
              </w:rPr>
              <w:t>C</w:t>
            </w:r>
            <w:r w:rsidRPr="00F93D2F">
              <w:rPr>
                <w:rFonts w:cs="Source Sans Pro Black"/>
                <w:b/>
                <w:bCs/>
                <w:color w:val="FFFFFF"/>
                <w:position w:val="1"/>
                <w:sz w:val="30"/>
                <w:szCs w:val="30"/>
              </w:rPr>
              <w:t xml:space="preserve">urriculum </w:t>
            </w:r>
            <w:r w:rsidRPr="00F93D2F">
              <w:rPr>
                <w:rFonts w:cs="Source Sans Pro Black"/>
                <w:b/>
                <w:bCs/>
                <w:color w:val="FFFFFF"/>
                <w:spacing w:val="-9"/>
                <w:position w:val="1"/>
                <w:sz w:val="30"/>
                <w:szCs w:val="30"/>
              </w:rPr>
              <w:t>c</w:t>
            </w:r>
            <w:r w:rsidRPr="00F93D2F">
              <w:rPr>
                <w:rFonts w:cs="Source Sans Pro Black"/>
                <w:b/>
                <w:bCs/>
                <w:color w:val="FFFFFF"/>
                <w:position w:val="1"/>
                <w:sz w:val="30"/>
                <w:szCs w:val="30"/>
              </w:rPr>
              <w:t>on</w:t>
            </w:r>
            <w:r w:rsidRPr="00F93D2F">
              <w:rPr>
                <w:rFonts w:cs="Source Sans Pro Black"/>
                <w:b/>
                <w:bCs/>
                <w:color w:val="FFFFFF"/>
                <w:spacing w:val="-3"/>
                <w:position w:val="1"/>
                <w:sz w:val="30"/>
                <w:szCs w:val="30"/>
              </w:rPr>
              <w:t>t</w:t>
            </w:r>
            <w:r w:rsidRPr="00F93D2F">
              <w:rPr>
                <w:rFonts w:cs="Source Sans Pro Black"/>
                <w:b/>
                <w:bCs/>
                <w:color w:val="FFFFFF"/>
                <w:spacing w:val="-6"/>
                <w:position w:val="1"/>
                <w:sz w:val="30"/>
                <w:szCs w:val="30"/>
              </w:rPr>
              <w:t>e</w:t>
            </w:r>
            <w:r w:rsidRPr="00F93D2F">
              <w:rPr>
                <w:rFonts w:cs="Source Sans Pro Black"/>
                <w:b/>
                <w:bCs/>
                <w:color w:val="FFFFFF"/>
                <w:position w:val="1"/>
                <w:sz w:val="30"/>
                <w:szCs w:val="30"/>
              </w:rPr>
              <w:t>xts</w:t>
            </w:r>
          </w:p>
        </w:tc>
      </w:tr>
    </w:tbl>
    <w:p w14:paraId="32F336F1" w14:textId="77777777" w:rsidR="001D280D" w:rsidRPr="00F93D2F" w:rsidRDefault="001D280D" w:rsidP="00E23107">
      <w:pPr>
        <w:spacing w:before="0" w:after="120"/>
        <w:sectPr w:rsidR="001D280D" w:rsidRPr="00F93D2F" w:rsidSect="00912250">
          <w:footerReference w:type="default" r:id="rId12"/>
          <w:type w:val="continuous"/>
          <w:pgSz w:w="11900" w:h="16840"/>
          <w:pgMar w:top="851" w:right="851" w:bottom="851" w:left="851" w:header="709" w:footer="227" w:gutter="0"/>
          <w:cols w:space="708"/>
        </w:sectPr>
      </w:pPr>
    </w:p>
    <w:p w14:paraId="5CC89F52" w14:textId="77777777" w:rsidR="008C4842" w:rsidRPr="00F93D2F"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8C4842" w:rsidRPr="00F93D2F" w14:paraId="4CA204A4" w14:textId="77777777" w:rsidTr="00927877">
        <w:tc>
          <w:tcPr>
            <w:tcW w:w="5070" w:type="dxa"/>
            <w:tcBorders>
              <w:top w:val="single" w:sz="4" w:space="0" w:color="BFBFBF"/>
            </w:tcBorders>
            <w:shd w:val="clear" w:color="auto" w:fill="F8F0E4"/>
          </w:tcPr>
          <w:p w14:paraId="431E9D6D" w14:textId="0B0FF9B3" w:rsidR="008C4842" w:rsidRPr="00F93D2F" w:rsidRDefault="008C4842" w:rsidP="00BB2BC0">
            <w:pPr>
              <w:pStyle w:val="Heading3"/>
            </w:pPr>
            <w:r w:rsidRPr="00F93D2F">
              <w:t xml:space="preserve">SCIENCE: </w:t>
            </w:r>
            <w:r w:rsidR="000242A5" w:rsidRPr="000242A5">
              <w:t>Nature of Science: Participating and contributing</w:t>
            </w:r>
          </w:p>
          <w:p w14:paraId="3B0C4E46" w14:textId="77777777" w:rsidR="008C4842" w:rsidRDefault="000242A5" w:rsidP="00060BB3">
            <w:pPr>
              <w:pStyle w:val="TSMTxt"/>
              <w:spacing w:before="60"/>
            </w:pPr>
            <w:r w:rsidRPr="00685E51">
              <w:t>Level 4 – Students will:</w:t>
            </w:r>
          </w:p>
          <w:p w14:paraId="34A4E403" w14:textId="77777777" w:rsidR="000242A5" w:rsidRPr="00685E51" w:rsidRDefault="000242A5" w:rsidP="000242A5">
            <w:pPr>
              <w:pStyle w:val="TSMtextbullets"/>
            </w:pPr>
            <w:r w:rsidRPr="00685E51">
              <w:t>use their growing science knowledge when</w:t>
            </w:r>
            <w:r w:rsidRPr="00685E51">
              <w:rPr>
                <w:spacing w:val="-20"/>
              </w:rPr>
              <w:t xml:space="preserve"> </w:t>
            </w:r>
            <w:r w:rsidRPr="00685E51">
              <w:t>considering issues of concern to</w:t>
            </w:r>
            <w:r w:rsidRPr="00685E51">
              <w:rPr>
                <w:spacing w:val="-10"/>
              </w:rPr>
              <w:t xml:space="preserve"> </w:t>
            </w:r>
            <w:r w:rsidRPr="00685E51">
              <w:t>them</w:t>
            </w:r>
          </w:p>
          <w:p w14:paraId="7D24D1F5" w14:textId="34CC274C" w:rsidR="000242A5" w:rsidRPr="00F93D2F" w:rsidRDefault="000242A5" w:rsidP="000242A5">
            <w:pPr>
              <w:pStyle w:val="TSMtextbullets"/>
              <w:spacing w:after="120"/>
            </w:pPr>
            <w:r w:rsidRPr="00685E51">
              <w:t>explore various aspects of an issue and make decisions about possible actions.</w:t>
            </w:r>
          </w:p>
        </w:tc>
        <w:tc>
          <w:tcPr>
            <w:tcW w:w="5363" w:type="dxa"/>
            <w:tcBorders>
              <w:top w:val="single" w:sz="4" w:space="0" w:color="BFBFBF"/>
            </w:tcBorders>
            <w:shd w:val="clear" w:color="auto" w:fill="F8F0E4"/>
          </w:tcPr>
          <w:p w14:paraId="7F6856FE" w14:textId="77777777" w:rsidR="008C4842" w:rsidRPr="00F93D2F" w:rsidRDefault="008C4842" w:rsidP="00BB2BC0">
            <w:pPr>
              <w:pStyle w:val="Heading3"/>
            </w:pPr>
            <w:r w:rsidRPr="00F93D2F">
              <w:t>Key Nature of Science ideas</w:t>
            </w:r>
          </w:p>
          <w:p w14:paraId="560E098E" w14:textId="77777777" w:rsidR="000242A5" w:rsidRPr="000242A5" w:rsidRDefault="000242A5" w:rsidP="000242A5">
            <w:pPr>
              <w:pStyle w:val="TSMtxt3pt"/>
            </w:pPr>
            <w:r w:rsidRPr="000242A5">
              <w:t>When we engage scientifically with an issue, we:</w:t>
            </w:r>
          </w:p>
          <w:p w14:paraId="739164C6" w14:textId="77777777" w:rsidR="000242A5" w:rsidRPr="009050A4" w:rsidRDefault="000242A5" w:rsidP="000242A5">
            <w:pPr>
              <w:pStyle w:val="TSMtextbullets"/>
            </w:pPr>
            <w:r w:rsidRPr="009050A4">
              <w:t>Look for a range of scientific information that relates to the issue</w:t>
            </w:r>
          </w:p>
          <w:p w14:paraId="2BD3F81E" w14:textId="77777777" w:rsidR="000242A5" w:rsidRPr="009050A4" w:rsidRDefault="000242A5" w:rsidP="000242A5">
            <w:pPr>
              <w:pStyle w:val="TSMtextbullets"/>
            </w:pPr>
            <w:r w:rsidRPr="009050A4">
              <w:t>Check that information we use is from a trustworthy source</w:t>
            </w:r>
          </w:p>
          <w:p w14:paraId="7DE257DC" w14:textId="77777777" w:rsidR="000242A5" w:rsidRPr="009050A4" w:rsidRDefault="000242A5" w:rsidP="000242A5">
            <w:pPr>
              <w:pStyle w:val="TSMtextbullets"/>
            </w:pPr>
            <w:r w:rsidRPr="009050A4">
              <w:t xml:space="preserve">Consider the reliability and validity of the evidence </w:t>
            </w:r>
          </w:p>
          <w:p w14:paraId="6F517F44" w14:textId="77777777" w:rsidR="000242A5" w:rsidRPr="009050A4" w:rsidRDefault="000242A5" w:rsidP="000242A5">
            <w:pPr>
              <w:pStyle w:val="TSMtextbullets"/>
            </w:pPr>
            <w:r w:rsidRPr="009050A4">
              <w:t xml:space="preserve">Decide if and how to respond to the issue, justifying our decisions based on evidence and/or reliable scientific information </w:t>
            </w:r>
          </w:p>
          <w:p w14:paraId="3D9D0A54" w14:textId="248C46B8" w:rsidR="008C4842" w:rsidRPr="00F93D2F" w:rsidRDefault="000242A5" w:rsidP="000242A5">
            <w:pPr>
              <w:pStyle w:val="TSMtextbullets"/>
              <w:spacing w:after="120"/>
              <w:rPr>
                <w:b/>
                <w:bCs/>
              </w:rPr>
            </w:pPr>
            <w:r w:rsidRPr="009050A4">
              <w:t>Monitor the effects of any actions we take</w:t>
            </w:r>
            <w:r>
              <w:t>.</w:t>
            </w:r>
          </w:p>
        </w:tc>
      </w:tr>
      <w:tr w:rsidR="001705CF" w:rsidRPr="00F93D2F" w14:paraId="62A0C448" w14:textId="77777777" w:rsidTr="00067E37">
        <w:tc>
          <w:tcPr>
            <w:tcW w:w="5070" w:type="dxa"/>
            <w:shd w:val="clear" w:color="auto" w:fill="auto"/>
          </w:tcPr>
          <w:p w14:paraId="7F6FFCA8" w14:textId="77777777" w:rsidR="001705CF" w:rsidRPr="00F93D2F" w:rsidRDefault="001705CF" w:rsidP="00340EAD">
            <w:pPr>
              <w:spacing w:before="0" w:line="240" w:lineRule="auto"/>
              <w:ind w:left="113"/>
            </w:pPr>
          </w:p>
        </w:tc>
        <w:tc>
          <w:tcPr>
            <w:tcW w:w="5363" w:type="dxa"/>
            <w:shd w:val="clear" w:color="auto" w:fill="auto"/>
          </w:tcPr>
          <w:p w14:paraId="063CB963" w14:textId="77777777" w:rsidR="001705CF" w:rsidRPr="00F93D2F" w:rsidRDefault="001705CF" w:rsidP="00340EAD">
            <w:pPr>
              <w:spacing w:before="0" w:line="240" w:lineRule="auto"/>
              <w:ind w:left="113"/>
            </w:pPr>
          </w:p>
        </w:tc>
      </w:tr>
      <w:tr w:rsidR="00D0612A" w:rsidRPr="00F93D2F" w14:paraId="218888B4" w14:textId="77777777" w:rsidTr="00067E37">
        <w:tc>
          <w:tcPr>
            <w:tcW w:w="5070" w:type="dxa"/>
            <w:shd w:val="clear" w:color="auto" w:fill="F8F0E4"/>
          </w:tcPr>
          <w:p w14:paraId="1BD8AEB5" w14:textId="70E9BA7D" w:rsidR="00D0612A" w:rsidRPr="00F93D2F" w:rsidRDefault="00D0612A" w:rsidP="00D52E22">
            <w:pPr>
              <w:pStyle w:val="Heading3"/>
              <w:rPr>
                <w:lang w:eastAsia="en-NZ"/>
              </w:rPr>
            </w:pPr>
            <w:r w:rsidRPr="00F93D2F">
              <w:rPr>
                <w:lang w:eastAsia="en-NZ"/>
              </w:rPr>
              <w:t xml:space="preserve">SCIENCE: </w:t>
            </w:r>
            <w:r w:rsidR="000242A5" w:rsidRPr="00685E51">
              <w:t>Planet Earth and Beyond: Interacting systems</w:t>
            </w:r>
          </w:p>
          <w:p w14:paraId="15523A73" w14:textId="0F68DDAC" w:rsidR="00D0612A" w:rsidRPr="00F93D2F" w:rsidRDefault="000242A5" w:rsidP="00BE7C62">
            <w:pPr>
              <w:pStyle w:val="TSMtxt3pt"/>
              <w:spacing w:before="0"/>
              <w:rPr>
                <w:lang w:eastAsia="en-NZ"/>
              </w:rPr>
            </w:pPr>
            <w:r w:rsidRPr="00685E51">
              <w:t>Level 4 – Students will investigate the water cycle and its effect on climate, landforms, and life.</w:t>
            </w:r>
          </w:p>
          <w:p w14:paraId="0E98F8F0" w14:textId="10F21252" w:rsidR="004A4B2C" w:rsidRPr="00F93D2F" w:rsidRDefault="004A4B2C" w:rsidP="00D52E22">
            <w:pPr>
              <w:pStyle w:val="Heading3"/>
              <w:spacing w:before="160"/>
            </w:pPr>
            <w:r w:rsidRPr="00F93D2F">
              <w:t xml:space="preserve">SCIENCE: </w:t>
            </w:r>
            <w:r w:rsidR="000242A5" w:rsidRPr="00685E51">
              <w:t>Living World: Ecology</w:t>
            </w:r>
          </w:p>
          <w:p w14:paraId="5C6C4F7D" w14:textId="4525E3E0" w:rsidR="004A4B2C" w:rsidRPr="000242A5" w:rsidRDefault="000242A5" w:rsidP="00BE7C62">
            <w:pPr>
              <w:pStyle w:val="TSMtxt3pt"/>
              <w:spacing w:before="0" w:after="120"/>
            </w:pPr>
            <w:r w:rsidRPr="00685E51">
              <w:t>Level 4 – Students will explain how living things are suited to their particular habitat and how they respond to environmental changes, both natural and human-induced.</w:t>
            </w:r>
          </w:p>
        </w:tc>
        <w:tc>
          <w:tcPr>
            <w:tcW w:w="5363" w:type="dxa"/>
            <w:shd w:val="clear" w:color="auto" w:fill="F8F0E4"/>
          </w:tcPr>
          <w:p w14:paraId="2B6FEE74" w14:textId="77777777" w:rsidR="00D0612A" w:rsidRPr="00F93D2F" w:rsidRDefault="00D0612A" w:rsidP="00BB2BC0">
            <w:pPr>
              <w:pStyle w:val="Heading3"/>
              <w:rPr>
                <w:color w:val="000000"/>
              </w:rPr>
            </w:pPr>
            <w:r w:rsidRPr="00F93D2F">
              <w:rPr>
                <w:spacing w:val="-3"/>
              </w:rPr>
              <w:t>K</w:t>
            </w:r>
            <w:r w:rsidRPr="00F93D2F">
              <w:rPr>
                <w:spacing w:val="-1"/>
              </w:rPr>
              <w:t>e</w:t>
            </w:r>
            <w:r w:rsidRPr="00F93D2F">
              <w:t>y scien</w:t>
            </w:r>
            <w:r w:rsidRPr="00F93D2F">
              <w:rPr>
                <w:spacing w:val="-5"/>
              </w:rPr>
              <w:t>c</w:t>
            </w:r>
            <w:r w:rsidRPr="00F93D2F">
              <w:t>e id</w:t>
            </w:r>
            <w:r w:rsidRPr="00F93D2F">
              <w:rPr>
                <w:spacing w:val="-2"/>
              </w:rPr>
              <w:t>e</w:t>
            </w:r>
            <w:r w:rsidRPr="00F93D2F">
              <w:t>as</w:t>
            </w:r>
          </w:p>
          <w:p w14:paraId="5E8FC7CF" w14:textId="77777777" w:rsidR="000242A5" w:rsidRPr="000242A5" w:rsidRDefault="000242A5" w:rsidP="000242A5">
            <w:pPr>
              <w:pStyle w:val="TSMtextbullets"/>
            </w:pPr>
            <w:r>
              <w:t>Greenhouse gases in the atmosphere help stop the heat absorbed by Earth fr</w:t>
            </w:r>
            <w:r w:rsidRPr="000242A5">
              <w:t>om the sun being lost into space.</w:t>
            </w:r>
          </w:p>
          <w:p w14:paraId="4CF1423D" w14:textId="77777777" w:rsidR="000242A5" w:rsidRPr="000242A5" w:rsidRDefault="000242A5" w:rsidP="000242A5">
            <w:pPr>
              <w:pStyle w:val="TSMtextbullets"/>
            </w:pPr>
            <w:r w:rsidRPr="000242A5">
              <w:t>Human activity, such as burning fossil fuels and intensive farming, have increased the amount of these gases so temperatures on Earth are getting warmer.</w:t>
            </w:r>
          </w:p>
          <w:p w14:paraId="42325F8D" w14:textId="5E870988" w:rsidR="00D0612A" w:rsidRPr="00F93D2F" w:rsidRDefault="000242A5" w:rsidP="000242A5">
            <w:pPr>
              <w:pStyle w:val="TSMtextbullets"/>
            </w:pPr>
            <w:r w:rsidRPr="000242A5">
              <w:t>Higher temperatures are c</w:t>
            </w:r>
            <w:r>
              <w:t>ausing ice sheets and glaciers to melt more rapidly, contributing to a rising sea level.</w:t>
            </w:r>
          </w:p>
        </w:tc>
      </w:tr>
      <w:tr w:rsidR="00FD12B6" w:rsidRPr="00F93D2F" w14:paraId="69854059" w14:textId="77777777" w:rsidTr="00067E37">
        <w:tc>
          <w:tcPr>
            <w:tcW w:w="5070" w:type="dxa"/>
            <w:shd w:val="clear" w:color="auto" w:fill="auto"/>
          </w:tcPr>
          <w:p w14:paraId="0B08E491" w14:textId="77777777" w:rsidR="00FD12B6" w:rsidRPr="00F93D2F"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F93D2F" w:rsidRDefault="00FD12B6" w:rsidP="00BB2BC0">
            <w:pPr>
              <w:pStyle w:val="TSMTxt"/>
              <w:spacing w:before="0" w:after="0" w:line="240" w:lineRule="auto"/>
            </w:pPr>
          </w:p>
        </w:tc>
      </w:tr>
      <w:tr w:rsidR="00571F5D" w:rsidRPr="00F93D2F" w14:paraId="019D9B57" w14:textId="77777777" w:rsidTr="00602224">
        <w:tc>
          <w:tcPr>
            <w:tcW w:w="5070" w:type="dxa"/>
            <w:shd w:val="clear" w:color="auto" w:fill="F8F0E4"/>
          </w:tcPr>
          <w:p w14:paraId="57BBFA74" w14:textId="77777777" w:rsidR="00A32C4C" w:rsidRPr="00F93D2F" w:rsidRDefault="00A32C4C" w:rsidP="00BB2BC0">
            <w:pPr>
              <w:pStyle w:val="Heading3"/>
              <w:rPr>
                <w:color w:val="000000"/>
              </w:rPr>
            </w:pPr>
            <w:r w:rsidRPr="00F93D2F">
              <w:t xml:space="preserve">ENGLISH: </w:t>
            </w:r>
            <w:r w:rsidRPr="00F93D2F">
              <w:rPr>
                <w:spacing w:val="-2"/>
              </w:rPr>
              <w:t>Re</w:t>
            </w:r>
            <w:r w:rsidRPr="00F93D2F">
              <w:t>ading</w:t>
            </w:r>
          </w:p>
          <w:p w14:paraId="44667AA8" w14:textId="0DAC7517" w:rsidR="00571F5D" w:rsidRPr="00F93D2F" w:rsidRDefault="000242A5" w:rsidP="00060BB3">
            <w:pPr>
              <w:pStyle w:val="TSMTxt"/>
              <w:spacing w:before="60"/>
              <w:rPr>
                <w:color w:val="000000"/>
              </w:rPr>
            </w:pPr>
            <w:r w:rsidRPr="00685E51">
              <w:t>Level 4 – Ideas: Students will show an increasing understanding of ideas within, across, and beyond texts.</w:t>
            </w:r>
          </w:p>
        </w:tc>
        <w:tc>
          <w:tcPr>
            <w:tcW w:w="5363" w:type="dxa"/>
            <w:shd w:val="clear" w:color="auto" w:fill="F8F0E4"/>
          </w:tcPr>
          <w:p w14:paraId="12DDFCCE" w14:textId="77777777" w:rsidR="00A32C4C" w:rsidRPr="00F93D2F" w:rsidRDefault="00A32C4C" w:rsidP="00BB2BC0">
            <w:pPr>
              <w:pStyle w:val="Heading3"/>
              <w:rPr>
                <w:color w:val="000000"/>
              </w:rPr>
            </w:pPr>
            <w:r w:rsidRPr="00F93D2F">
              <w:t>Indi</w:t>
            </w:r>
            <w:r w:rsidRPr="00F93D2F">
              <w:rPr>
                <w:spacing w:val="-2"/>
              </w:rPr>
              <w:t>c</w:t>
            </w:r>
            <w:r w:rsidRPr="00F93D2F">
              <w:t>a</w:t>
            </w:r>
            <w:r w:rsidRPr="00F93D2F">
              <w:rPr>
                <w:spacing w:val="-2"/>
              </w:rPr>
              <w:t>t</w:t>
            </w:r>
            <w:r w:rsidRPr="00F93D2F">
              <w:t>o</w:t>
            </w:r>
            <w:r w:rsidRPr="00F93D2F">
              <w:rPr>
                <w:spacing w:val="-2"/>
              </w:rPr>
              <w:t>r</w:t>
            </w:r>
            <w:r w:rsidRPr="00F93D2F">
              <w:t>s</w:t>
            </w:r>
          </w:p>
          <w:p w14:paraId="21ADA9BB" w14:textId="77777777" w:rsidR="000242A5" w:rsidRPr="000242A5" w:rsidRDefault="000242A5" w:rsidP="000242A5">
            <w:pPr>
              <w:pStyle w:val="TSMtextbullets"/>
            </w:pPr>
            <w:r w:rsidRPr="00685E51">
              <w:t xml:space="preserve">Makes meaning of increasingly complex texts by identifying and </w:t>
            </w:r>
            <w:r w:rsidRPr="000242A5">
              <w:t>understanding main and subsidiary ideas and the links between them.</w:t>
            </w:r>
          </w:p>
          <w:p w14:paraId="1E553E8E" w14:textId="77777777" w:rsidR="000242A5" w:rsidRPr="000242A5" w:rsidRDefault="000242A5" w:rsidP="000242A5">
            <w:pPr>
              <w:pStyle w:val="TSMtextbullets"/>
            </w:pPr>
            <w:r w:rsidRPr="000242A5">
              <w:t>Makes connections by thinking about underlying ideas within and between texts from a range of contexts.</w:t>
            </w:r>
          </w:p>
          <w:p w14:paraId="474D9C56" w14:textId="77777777" w:rsidR="000242A5" w:rsidRPr="000242A5" w:rsidRDefault="000242A5" w:rsidP="000242A5">
            <w:pPr>
              <w:pStyle w:val="TSMtextbullets"/>
            </w:pPr>
            <w:r w:rsidRPr="000242A5">
              <w:t>Recognises that there may be more than one reading available within a text.</w:t>
            </w:r>
          </w:p>
          <w:p w14:paraId="2A7C678F" w14:textId="0773656A" w:rsidR="00571F5D" w:rsidRPr="00F93D2F" w:rsidRDefault="000242A5" w:rsidP="000242A5">
            <w:pPr>
              <w:pStyle w:val="TSMtextbullets"/>
              <w:spacing w:after="120"/>
            </w:pPr>
            <w:r w:rsidRPr="000242A5">
              <w:t>Makes and supports inferences from texts with increasing independence.</w:t>
            </w:r>
          </w:p>
        </w:tc>
      </w:tr>
    </w:tbl>
    <w:p w14:paraId="01F913C2" w14:textId="77777777" w:rsidR="0070752D" w:rsidRPr="00F93D2F" w:rsidRDefault="0070752D" w:rsidP="00C62096">
      <w:pPr>
        <w:sectPr w:rsidR="0070752D" w:rsidRPr="00F93D2F" w:rsidSect="003741DD">
          <w:headerReference w:type="default" r:id="rId13"/>
          <w:type w:val="continuous"/>
          <w:pgSz w:w="11900" w:h="16840"/>
          <w:pgMar w:top="851" w:right="851" w:bottom="567" w:left="851" w:header="709" w:footer="227" w:gutter="0"/>
          <w:cols w:space="708"/>
        </w:sectPr>
      </w:pPr>
    </w:p>
    <w:p w14:paraId="328E6539" w14:textId="77777777" w:rsidR="00586DC8" w:rsidRDefault="00586DC8" w:rsidP="006C4B76">
      <w:pPr>
        <w:pStyle w:val="TSMTxt"/>
        <w:spacing w:before="0" w:after="0" w:line="240" w:lineRule="auto"/>
        <w:sectPr w:rsidR="00586DC8"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F93D2F" w14:paraId="3DAA1C41" w14:textId="77777777" w:rsidTr="007075D1">
        <w:trPr>
          <w:trHeight w:val="268"/>
          <w:jc w:val="right"/>
        </w:trPr>
        <w:tc>
          <w:tcPr>
            <w:tcW w:w="3172" w:type="dxa"/>
            <w:shd w:val="clear" w:color="auto" w:fill="808080"/>
            <w:vAlign w:val="bottom"/>
          </w:tcPr>
          <w:p w14:paraId="7C1145A7" w14:textId="1891EDAA" w:rsidR="00D04B3F" w:rsidRPr="00F93D2F" w:rsidRDefault="00D70603" w:rsidP="007075D1">
            <w:pPr>
              <w:spacing w:before="80"/>
              <w:rPr>
                <w:rStyle w:val="Hyperlink"/>
                <w:b/>
                <w:color w:val="FFFFFF"/>
                <w:sz w:val="16"/>
                <w:szCs w:val="16"/>
                <w:u w:val="none"/>
              </w:rPr>
            </w:pPr>
            <w:r>
              <w:rPr>
                <w:rStyle w:val="Hyperlink"/>
                <w:u w:val="none"/>
              </w:rPr>
              <w:pict w14:anchorId="1B2C592A">
                <v:shape id="Picture 1" o:spid="_x0000_s1483" type="#_x0000_t75" href="http://nzcurriculum.tki.org.nz/The-New-Zealand-Curriculum"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15" w:history="1">
              <w:r w:rsidR="00D04B3F" w:rsidRPr="00F93D2F">
                <w:rPr>
                  <w:rStyle w:val="Hyperlink"/>
                  <w:b/>
                  <w:color w:val="FFFFFF"/>
                  <w:sz w:val="16"/>
                  <w:szCs w:val="16"/>
                  <w:u w:val="none"/>
                </w:rPr>
                <w:t>The New Zealand Curriculum</w:t>
              </w:r>
            </w:hyperlink>
          </w:p>
        </w:tc>
      </w:tr>
    </w:tbl>
    <w:p w14:paraId="06BA14A7" w14:textId="27B6524D" w:rsidR="0070752D" w:rsidRPr="00F93D2F" w:rsidRDefault="0070752D" w:rsidP="00586DC8">
      <w:pPr>
        <w:spacing w:before="0" w:line="240" w:lineRule="auto"/>
        <w:sectPr w:rsidR="0070752D" w:rsidRPr="00F93D2F" w:rsidSect="003741DD">
          <w:type w:val="continuous"/>
          <w:pgSz w:w="11900" w:h="16840"/>
          <w:pgMar w:top="851" w:right="851" w:bottom="567" w:left="851" w:header="709" w:footer="227" w:gutter="0"/>
          <w:cols w:space="708"/>
          <w:formProt w:val="0"/>
        </w:sectPr>
      </w:pPr>
    </w:p>
    <w:p w14:paraId="268A0F66" w14:textId="4A34C384" w:rsidR="003D6D1D" w:rsidRPr="00F93D2F" w:rsidRDefault="00D70603" w:rsidP="008936AF">
      <w:pPr>
        <w:pStyle w:val="Heading1"/>
        <w:spacing w:before="60" w:after="0"/>
        <w:rPr>
          <w:noProof w:val="0"/>
        </w:rPr>
      </w:pPr>
      <w:r>
        <w:rPr>
          <w:noProof w:val="0"/>
          <w:lang w:eastAsia="en-US"/>
        </w:rPr>
        <w:lastRenderedPageBreak/>
        <w:pict w14:anchorId="054245FF">
          <v:rect id="_x0000_s1478" style="position:absolute;left:0;text-align:left;margin-left:-43.8pt;margin-top:-3.5pt;width:608.85pt;height:28.15pt;z-index:-5" o:allowincell="f" fillcolor="#003d26" stroked="f">
            <v:shadow offset=",4pt" offset2=",4pt"/>
            <v:path arrowok="t"/>
          </v:rect>
        </w:pict>
      </w:r>
      <w:r w:rsidR="003D6D1D" w:rsidRPr="00F93D2F">
        <w:rPr>
          <w:noProof w:val="0"/>
        </w:rPr>
        <w:t xml:space="preserve">Science capability: </w:t>
      </w:r>
      <w:r w:rsidR="00602224" w:rsidRPr="00602224">
        <w:rPr>
          <w:noProof w:val="0"/>
        </w:rPr>
        <w:t>engage with science</w:t>
      </w:r>
    </w:p>
    <w:p w14:paraId="28CFB319" w14:textId="77777777" w:rsidR="006371D6" w:rsidRPr="00F93D2F" w:rsidRDefault="006371D6" w:rsidP="008936AF"/>
    <w:tbl>
      <w:tblPr>
        <w:tblW w:w="10433" w:type="dxa"/>
        <w:tblLayout w:type="fixed"/>
        <w:tblLook w:val="00A0" w:firstRow="1" w:lastRow="0" w:firstColumn="1" w:lastColumn="0" w:noHBand="0" w:noVBand="0"/>
      </w:tblPr>
      <w:tblGrid>
        <w:gridCol w:w="5353"/>
        <w:gridCol w:w="5080"/>
      </w:tblGrid>
      <w:tr w:rsidR="006371D6" w:rsidRPr="00F93D2F" w14:paraId="104FE037" w14:textId="77777777" w:rsidTr="00837B9B">
        <w:tc>
          <w:tcPr>
            <w:tcW w:w="5353" w:type="dxa"/>
            <w:tcBorders>
              <w:bottom w:val="single" w:sz="4" w:space="0" w:color="BFBFBF"/>
            </w:tcBorders>
            <w:shd w:val="clear" w:color="auto" w:fill="FFFFFF"/>
          </w:tcPr>
          <w:p w14:paraId="2BF0B54E" w14:textId="5D787F06" w:rsidR="006371D6" w:rsidRPr="00F93D2F" w:rsidRDefault="00AC6B65" w:rsidP="007F7BEB">
            <w:pPr>
              <w:pStyle w:val="Activitysubhead"/>
              <w:rPr>
                <w:lang w:val="en-NZ"/>
              </w:rPr>
            </w:pPr>
            <w:r w:rsidRPr="00F93D2F">
              <w:rPr>
                <w:lang w:val="en-NZ"/>
              </w:rPr>
              <w:t>Capability overview</w:t>
            </w:r>
          </w:p>
        </w:tc>
        <w:tc>
          <w:tcPr>
            <w:tcW w:w="5080" w:type="dxa"/>
            <w:tcBorders>
              <w:bottom w:val="single" w:sz="4" w:space="0" w:color="BFBFBF"/>
            </w:tcBorders>
            <w:shd w:val="clear" w:color="auto" w:fill="FFFFFF"/>
          </w:tcPr>
          <w:p w14:paraId="5A26747E" w14:textId="63595AAC" w:rsidR="006371D6" w:rsidRPr="00F93D2F" w:rsidRDefault="006371D6" w:rsidP="007F7BEB">
            <w:pPr>
              <w:pStyle w:val="Activitysubhead"/>
              <w:rPr>
                <w:lang w:val="en-NZ"/>
              </w:rPr>
            </w:pPr>
          </w:p>
        </w:tc>
      </w:tr>
      <w:tr w:rsidR="00AC6B65" w:rsidRPr="00F93D2F" w14:paraId="288B0924" w14:textId="77777777" w:rsidTr="00586DC8">
        <w:tc>
          <w:tcPr>
            <w:tcW w:w="5353" w:type="dxa"/>
            <w:tcBorders>
              <w:top w:val="single" w:sz="4" w:space="0" w:color="BFBFBF"/>
              <w:bottom w:val="single" w:sz="4" w:space="0" w:color="BFBFBF"/>
            </w:tcBorders>
            <w:shd w:val="clear" w:color="auto" w:fill="F8F0E4"/>
          </w:tcPr>
          <w:p w14:paraId="2BE347E5" w14:textId="77777777" w:rsidR="00602224" w:rsidRDefault="00602224" w:rsidP="00602224">
            <w:pPr>
              <w:pStyle w:val="TSMTxt1st"/>
              <w:rPr>
                <w:lang w:eastAsia="en-NZ"/>
              </w:rPr>
            </w:pPr>
            <w:r>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21FEEDB7" w14:textId="7D8B8CD6" w:rsidR="00AC6B65" w:rsidRPr="00F93D2F" w:rsidRDefault="00602224" w:rsidP="00F5653D">
            <w:pPr>
              <w:pStyle w:val="TSMtxt3pt"/>
              <w:rPr>
                <w:lang w:eastAsia="en-NZ"/>
              </w:rPr>
            </w:pPr>
            <w:r>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sidR="00F5653D">
              <w:rPr>
                <w:lang w:eastAsia="en-NZ"/>
              </w:rPr>
              <w:t> </w:t>
            </w:r>
            <w:r>
              <w:rPr>
                <w:lang w:eastAsia="en-NZ"/>
              </w:rPr>
              <w:t>claims explicit, then students have the opportunity to practise</w:t>
            </w:r>
            <w:r w:rsidR="00F5653D">
              <w:rPr>
                <w:lang w:eastAsia="en-NZ"/>
              </w:rPr>
              <w:t> </w:t>
            </w:r>
            <w:r>
              <w:rPr>
                <w:lang w:eastAsia="en-NZ"/>
              </w:rPr>
              <w:t>playing the “game of science” (Resnick, Michaels, &amp;</w:t>
            </w:r>
            <w:r w:rsidR="00F5653D">
              <w:rPr>
                <w:lang w:eastAsia="en-NZ"/>
              </w:rPr>
              <w:t> </w:t>
            </w:r>
            <w:r>
              <w:rPr>
                <w:lang w:eastAsia="en-NZ"/>
              </w:rPr>
              <w:t>O’Connor, 2010).</w:t>
            </w:r>
          </w:p>
        </w:tc>
        <w:tc>
          <w:tcPr>
            <w:tcW w:w="5080" w:type="dxa"/>
            <w:tcBorders>
              <w:top w:val="single" w:sz="4" w:space="0" w:color="BFBFBF"/>
              <w:bottom w:val="single" w:sz="4" w:space="0" w:color="BFBFBF"/>
            </w:tcBorders>
            <w:shd w:val="clear" w:color="auto" w:fill="F8F0E4"/>
          </w:tcPr>
          <w:p w14:paraId="27D58AB5" w14:textId="77777777" w:rsidR="00602224" w:rsidRDefault="00602224" w:rsidP="00602224">
            <w:pPr>
              <w:pStyle w:val="TSMTxt1st"/>
            </w:pPr>
            <w:r>
              <w:t>This allows them to deepen their understanding of what science is.</w:t>
            </w:r>
          </w:p>
          <w:p w14:paraId="4BF24698" w14:textId="46370138" w:rsidR="00AC6B65" w:rsidRPr="00F93D2F" w:rsidRDefault="00602224" w:rsidP="00602224">
            <w:pPr>
              <w:pStyle w:val="TSMtxt3pt"/>
            </w:pPr>
            <w:r>
              <w:t>Students also need opportunities to be </w:t>
            </w:r>
            <w:hyperlink r:id="rId16">
              <w:r>
                <w:t>actively engaged</w:t>
              </w:r>
            </w:hyperlink>
            <w:r>
              <w:t> in exploring real-life science issues that are relevant to them and their communities. This could involve building new knowledge with others and taking action to address local or global concerns.</w:t>
            </w:r>
          </w:p>
        </w:tc>
      </w:tr>
    </w:tbl>
    <w:p w14:paraId="1225C8F2" w14:textId="77777777" w:rsidR="00586DC8" w:rsidRDefault="00586DC8" w:rsidP="00586DC8">
      <w:pPr>
        <w:spacing w:before="0"/>
      </w:pPr>
    </w:p>
    <w:p w14:paraId="1086C0D0" w14:textId="77777777" w:rsidR="0070752D" w:rsidRPr="00F93D2F" w:rsidRDefault="0070752D" w:rsidP="00586DC8">
      <w:pPr>
        <w:pStyle w:val="TSMtxt3pt"/>
        <w:spacing w:before="0" w:after="0"/>
        <w:sectPr w:rsidR="0070752D" w:rsidRPr="00F93D2F" w:rsidSect="00586DC8">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3172"/>
      </w:tblGrid>
      <w:tr w:rsidR="00655A2A" w:rsidRPr="00F93D2F" w14:paraId="2790521E" w14:textId="77777777" w:rsidTr="00655A2A">
        <w:trPr>
          <w:trHeight w:val="268"/>
          <w:jc w:val="right"/>
        </w:trPr>
        <w:tc>
          <w:tcPr>
            <w:tcW w:w="3172" w:type="dxa"/>
            <w:shd w:val="clear" w:color="auto" w:fill="808080"/>
            <w:vAlign w:val="bottom"/>
          </w:tcPr>
          <w:p w14:paraId="1EFE9469" w14:textId="4065BD11" w:rsidR="00655A2A" w:rsidRPr="00F93D2F" w:rsidRDefault="00D70603" w:rsidP="003B1626">
            <w:pPr>
              <w:spacing w:before="60"/>
              <w:rPr>
                <w:b/>
                <w:color w:val="FFFFFF"/>
                <w:sz w:val="16"/>
                <w:szCs w:val="16"/>
              </w:rPr>
            </w:pPr>
            <w:r>
              <w:rPr>
                <w:b/>
                <w:color w:val="FFFFFF"/>
              </w:rPr>
              <w:pict w14:anchorId="51615B76">
                <v:shape id="_x0000_s1519" type="#_x0000_t75" href="http://scienceonline.tki.org.nz/Science-capabilities-for-citizenship/Introducing-five-science-capabilities/Engage-with-science"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17" w:history="1">
              <w:r w:rsidR="00655A2A" w:rsidRPr="00F93D2F">
                <w:rPr>
                  <w:rStyle w:val="Hyperlink"/>
                  <w:b/>
                  <w:color w:val="FFFFFF"/>
                  <w:sz w:val="16"/>
                  <w:szCs w:val="16"/>
                  <w:u w:val="none"/>
                </w:rPr>
                <w:t>More about the capability</w:t>
              </w:r>
            </w:hyperlink>
          </w:p>
        </w:tc>
      </w:tr>
    </w:tbl>
    <w:p w14:paraId="34EF79EC" w14:textId="77777777" w:rsidR="0070752D" w:rsidRPr="00F93D2F" w:rsidRDefault="0070752D" w:rsidP="00655A2A">
      <w:pPr>
        <w:pStyle w:val="TSMtxt3pt"/>
        <w:spacing w:before="0" w:after="0" w:line="240" w:lineRule="auto"/>
        <w:sectPr w:rsidR="0070752D" w:rsidRPr="00F93D2F" w:rsidSect="003741DD">
          <w:type w:val="continuous"/>
          <w:pgSz w:w="11900" w:h="16840"/>
          <w:pgMar w:top="851" w:right="851" w:bottom="567" w:left="851" w:header="709" w:footer="227" w:gutter="0"/>
          <w:cols w:space="708"/>
          <w:formProt w:val="0"/>
        </w:sectPr>
      </w:pPr>
    </w:p>
    <w:p w14:paraId="7CA9BEBC" w14:textId="1C9FAE53" w:rsidR="00390DD5" w:rsidRPr="00F93D2F" w:rsidRDefault="00390DD5" w:rsidP="00655A2A">
      <w:pPr>
        <w:pStyle w:val="TSM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F93D2F" w14:paraId="54B652FD" w14:textId="77777777" w:rsidTr="003C5498">
        <w:tc>
          <w:tcPr>
            <w:tcW w:w="5353" w:type="dxa"/>
            <w:tcBorders>
              <w:bottom w:val="single" w:sz="4" w:space="0" w:color="BFBFBF"/>
            </w:tcBorders>
            <w:shd w:val="clear" w:color="auto" w:fill="auto"/>
          </w:tcPr>
          <w:p w14:paraId="45F5CA81" w14:textId="574A0AE8" w:rsidR="00765CFA" w:rsidRPr="00F93D2F" w:rsidRDefault="00832449" w:rsidP="007F7BEB">
            <w:pPr>
              <w:pStyle w:val="Activitysubhead"/>
              <w:rPr>
                <w:lang w:val="en-NZ"/>
              </w:rPr>
            </w:pPr>
            <w:r w:rsidRPr="00F93D2F">
              <w:rPr>
                <w:lang w:val="en-NZ"/>
              </w:rPr>
              <w:t xml:space="preserve">The </w:t>
            </w:r>
            <w:r w:rsidRPr="00F93D2F">
              <w:rPr>
                <w:spacing w:val="-2"/>
                <w:lang w:val="en-NZ"/>
              </w:rPr>
              <w:t>c</w:t>
            </w:r>
            <w:r w:rsidRPr="00F93D2F">
              <w:rPr>
                <w:lang w:val="en-NZ"/>
              </w:rPr>
              <w:t>a</w:t>
            </w:r>
            <w:r w:rsidRPr="00F93D2F">
              <w:rPr>
                <w:spacing w:val="-2"/>
                <w:lang w:val="en-NZ"/>
              </w:rPr>
              <w:t>p</w:t>
            </w:r>
            <w:r w:rsidRPr="00F93D2F">
              <w:rPr>
                <w:lang w:val="en-NZ"/>
              </w:rPr>
              <w:t>ability in action</w:t>
            </w:r>
          </w:p>
        </w:tc>
        <w:tc>
          <w:tcPr>
            <w:tcW w:w="5080" w:type="dxa"/>
            <w:tcBorders>
              <w:bottom w:val="single" w:sz="4" w:space="0" w:color="BFBFBF"/>
            </w:tcBorders>
            <w:shd w:val="clear" w:color="auto" w:fill="auto"/>
          </w:tcPr>
          <w:p w14:paraId="016682D8" w14:textId="77777777" w:rsidR="00765CFA" w:rsidRPr="00F93D2F" w:rsidRDefault="00765CFA" w:rsidP="007F7BEB">
            <w:pPr>
              <w:pStyle w:val="Activitysubhead"/>
              <w:rPr>
                <w:lang w:val="en-NZ"/>
              </w:rPr>
            </w:pPr>
          </w:p>
        </w:tc>
      </w:tr>
      <w:tr w:rsidR="00832449" w:rsidRPr="00F93D2F" w14:paraId="4C398FAF" w14:textId="77777777" w:rsidTr="00DA3235">
        <w:tc>
          <w:tcPr>
            <w:tcW w:w="5353" w:type="dxa"/>
            <w:tcBorders>
              <w:top w:val="single" w:sz="4" w:space="0" w:color="BFBFBF"/>
              <w:bottom w:val="single" w:sz="4" w:space="0" w:color="BFBFBF"/>
            </w:tcBorders>
            <w:shd w:val="clear" w:color="auto" w:fill="F8F0E4"/>
          </w:tcPr>
          <w:p w14:paraId="76D18417" w14:textId="77777777" w:rsidR="00602224" w:rsidRDefault="00602224" w:rsidP="00602224">
            <w:pPr>
              <w:pStyle w:val="TSMTxt1st"/>
            </w:pPr>
            <w:r>
              <w:t>Real-life science issues:</w:t>
            </w:r>
          </w:p>
          <w:p w14:paraId="5EC564FC" w14:textId="77777777" w:rsidR="00602224" w:rsidRDefault="00602224" w:rsidP="00602224">
            <w:pPr>
              <w:pStyle w:val="TSMtextbullets"/>
            </w:pPr>
            <w:r>
              <w:t>may involve a mix of scientific issues and forms of social-science inquiry, including values and ethics</w:t>
            </w:r>
          </w:p>
          <w:p w14:paraId="55BFF07C" w14:textId="77777777" w:rsidR="00602224" w:rsidRDefault="00602224" w:rsidP="00602224">
            <w:pPr>
              <w:pStyle w:val="TSMtextbullets"/>
            </w:pPr>
            <w:r>
              <w:t>provide opportunities to build awareness of which questions can be investigated and which questions science does not answer</w:t>
            </w:r>
          </w:p>
          <w:p w14:paraId="3F79B630" w14:textId="77777777" w:rsidR="00602224" w:rsidRPr="00B513F0" w:rsidRDefault="00602224" w:rsidP="00602224">
            <w:pPr>
              <w:pStyle w:val="TSMtextbullets"/>
            </w:pPr>
            <w:r>
              <w:t>provide opportunities to see science as tentative, that is, developing over time as evidence is gathered or reinterpreted</w:t>
            </w:r>
          </w:p>
          <w:p w14:paraId="3B4F33EB" w14:textId="77777777" w:rsidR="00602224" w:rsidRDefault="00602224" w:rsidP="00602224">
            <w:pPr>
              <w:pStyle w:val="TSMtextbullets"/>
            </w:pPr>
            <w:r>
              <w:t>provide experiences of uncertainty where there is no clear explanation or solution</w:t>
            </w:r>
          </w:p>
          <w:p w14:paraId="68878819" w14:textId="77777777" w:rsidR="00602224" w:rsidRDefault="00602224" w:rsidP="00602224">
            <w:pPr>
              <w:pStyle w:val="TSMtextbullets"/>
            </w:pPr>
            <w:r w:rsidRPr="00E7545B">
              <w:t>allow students to gather and interpret data about a local situation or to critique a range of evidence and claims</w:t>
            </w:r>
          </w:p>
          <w:p w14:paraId="04D1FEC9" w14:textId="77777777" w:rsidR="00832449" w:rsidRDefault="00602224" w:rsidP="00602224">
            <w:pPr>
              <w:pStyle w:val="TSMtextbullets"/>
              <w:rPr>
                <w:lang w:eastAsia="en-NZ"/>
              </w:rPr>
            </w:pPr>
            <w:r w:rsidRPr="00E7545B">
              <w:t>may generate a range of student views, responses, and possible actions.</w:t>
            </w:r>
          </w:p>
          <w:p w14:paraId="0D5369F2" w14:textId="77777777" w:rsidR="00602224" w:rsidRPr="00602224" w:rsidRDefault="00602224" w:rsidP="00602224">
            <w:pPr>
              <w:pStyle w:val="Heading3"/>
            </w:pPr>
            <w:r w:rsidRPr="00260E41">
              <w:t>Students</w:t>
            </w:r>
          </w:p>
          <w:p w14:paraId="541428D4" w14:textId="77777777" w:rsidR="00602224" w:rsidRPr="00260E41" w:rsidRDefault="00602224" w:rsidP="00A616BC">
            <w:pPr>
              <w:pStyle w:val="TSMtxt3pt"/>
              <w:spacing w:before="0"/>
            </w:pPr>
            <w:r w:rsidRPr="00260E41">
              <w:t>Students should have opportunities to:</w:t>
            </w:r>
          </w:p>
          <w:p w14:paraId="246F2489" w14:textId="77777777" w:rsidR="00602224" w:rsidRDefault="00602224" w:rsidP="00602224">
            <w:pPr>
              <w:pStyle w:val="TSMtextbullets"/>
            </w:pPr>
            <w:r>
              <w:t>take an interest in a range of scientific issues</w:t>
            </w:r>
          </w:p>
          <w:p w14:paraId="56D9553D" w14:textId="77777777" w:rsidR="00602224" w:rsidRDefault="00602224" w:rsidP="00602224">
            <w:pPr>
              <w:pStyle w:val="TSMtextbullets"/>
            </w:pPr>
            <w:r>
              <w:t>participate in discussions about scientific issues</w:t>
            </w:r>
          </w:p>
          <w:p w14:paraId="3684F4E0" w14:textId="77777777" w:rsidR="00602224" w:rsidRDefault="00602224" w:rsidP="00602224">
            <w:pPr>
              <w:pStyle w:val="TSMtextbullets"/>
              <w:rPr>
                <w:lang w:eastAsia="en-NZ"/>
              </w:rPr>
            </w:pPr>
            <w:r>
              <w:t>use their developing capabilities of gathering and interpreting data, using and critiquing evidence, and interpreting representations to create a viewpoint, response, or action on scientific issues.</w:t>
            </w:r>
          </w:p>
          <w:p w14:paraId="0FAEC18D" w14:textId="77777777" w:rsidR="00F8328F" w:rsidRPr="00260E41" w:rsidRDefault="00F8328F" w:rsidP="00F8328F">
            <w:pPr>
              <w:pStyle w:val="Heading3"/>
            </w:pPr>
            <w:r w:rsidRPr="00260E41">
              <w:t>Teachers</w:t>
            </w:r>
          </w:p>
          <w:p w14:paraId="3E4402DB" w14:textId="77777777" w:rsidR="00F8328F" w:rsidRPr="00A616BC" w:rsidRDefault="00F8328F" w:rsidP="00F8328F">
            <w:pPr>
              <w:pStyle w:val="TSMtxt3pt"/>
              <w:spacing w:before="0"/>
            </w:pPr>
            <w:r w:rsidRPr="00260E41">
              <w:t>Teachers can:</w:t>
            </w:r>
          </w:p>
          <w:p w14:paraId="522E7415" w14:textId="77777777" w:rsidR="00F8328F" w:rsidRDefault="00F8328F" w:rsidP="00F8328F">
            <w:pPr>
              <w:pStyle w:val="TSMtextbullets"/>
            </w:pPr>
            <w:r>
              <w:t>establish a science classroom culture by:</w:t>
            </w:r>
          </w:p>
          <w:p w14:paraId="112FDB38" w14:textId="4089E615" w:rsidR="00602224" w:rsidRPr="00F8328F" w:rsidRDefault="00F8328F" w:rsidP="00354DBE">
            <w:pPr>
              <w:pStyle w:val="TSMsubbullets"/>
              <w:spacing w:after="120"/>
              <w:rPr>
                <w:i w:val="0"/>
              </w:rPr>
            </w:pPr>
            <w:r w:rsidRPr="00F8328F">
              <w:rPr>
                <w:i w:val="0"/>
              </w:rPr>
              <w:t>taking a personal interest in scientific issues, modelling questions, explicitly critiquing evidence, and seeking further evidence</w:t>
            </w:r>
          </w:p>
        </w:tc>
        <w:tc>
          <w:tcPr>
            <w:tcW w:w="5080" w:type="dxa"/>
            <w:tcBorders>
              <w:top w:val="single" w:sz="4" w:space="0" w:color="BFBFBF"/>
              <w:bottom w:val="single" w:sz="4" w:space="0" w:color="BFBFBF"/>
            </w:tcBorders>
            <w:shd w:val="clear" w:color="auto" w:fill="F8F0E4"/>
          </w:tcPr>
          <w:p w14:paraId="2C4FF9DE" w14:textId="13318E78" w:rsidR="00D36B6F" w:rsidRDefault="00D36B6F" w:rsidP="00F8328F">
            <w:pPr>
              <w:pStyle w:val="TSMsubbullets"/>
              <w:spacing w:before="120"/>
              <w:rPr>
                <w:i w:val="0"/>
              </w:rPr>
            </w:pPr>
            <w:r w:rsidRPr="00F8328F">
              <w:rPr>
                <w:i w:val="0"/>
              </w:rPr>
              <w:t>maximising everyday opportunities to introduce learning conversations that engage students with science and scientific issues</w:t>
            </w:r>
          </w:p>
          <w:p w14:paraId="73610B24" w14:textId="379C7AB6" w:rsidR="00A616BC" w:rsidRPr="00F8328F" w:rsidRDefault="00A616BC" w:rsidP="00D36B6F">
            <w:pPr>
              <w:pStyle w:val="TSMsubbullets"/>
              <w:rPr>
                <w:i w:val="0"/>
              </w:rPr>
            </w:pPr>
            <w:r w:rsidRPr="00F8328F">
              <w:rPr>
                <w:i w:val="0"/>
              </w:rPr>
              <w:t>helping their students to notice and investigate science in their everyday surroundings, such as ice on a puddle, the health of a local stream or river, or what happens as materials are mixed or heated</w:t>
            </w:r>
          </w:p>
          <w:p w14:paraId="6CF56327" w14:textId="77777777" w:rsidR="00A616BC" w:rsidRPr="00F8328F" w:rsidRDefault="00A616BC" w:rsidP="00A616BC">
            <w:pPr>
              <w:pStyle w:val="TSMsubbullets"/>
              <w:rPr>
                <w:i w:val="0"/>
              </w:rPr>
            </w:pPr>
            <w:r w:rsidRPr="00F8328F">
              <w:rPr>
                <w:i w:val="0"/>
              </w:rPr>
              <w:t>listening to and discussing socio-scientific items in the news</w:t>
            </w:r>
          </w:p>
          <w:p w14:paraId="1CE9D1C5" w14:textId="77777777" w:rsidR="00A616BC" w:rsidRPr="00F8328F" w:rsidRDefault="00A616BC" w:rsidP="00A616BC">
            <w:pPr>
              <w:pStyle w:val="TSMsubbullets"/>
              <w:rPr>
                <w:i w:val="0"/>
              </w:rPr>
            </w:pPr>
            <w:r w:rsidRPr="00F8328F">
              <w:rPr>
                <w:i w:val="0"/>
              </w:rPr>
              <w:t>exploring locally relevant and contentious scientific issues, such as irrigation, intensive farming, or the effects of climate change</w:t>
            </w:r>
          </w:p>
          <w:p w14:paraId="15F138AC" w14:textId="77777777" w:rsidR="00A616BC" w:rsidRPr="00A616BC" w:rsidRDefault="00A616BC" w:rsidP="00A616BC">
            <w:pPr>
              <w:pStyle w:val="TSMtextbullets"/>
            </w:pPr>
            <w:r>
              <w:t>support students to identify scientific aspects of an i</w:t>
            </w:r>
            <w:r w:rsidRPr="00A616BC">
              <w:t>ssue</w:t>
            </w:r>
          </w:p>
          <w:p w14:paraId="6217DB66" w14:textId="77777777" w:rsidR="00A616BC" w:rsidRPr="00A616BC" w:rsidRDefault="00A616BC" w:rsidP="00A616BC">
            <w:pPr>
              <w:pStyle w:val="TSMtextbullets"/>
            </w:pPr>
            <w:r w:rsidRPr="00A616BC">
              <w:t>provide a range of resources and investigation opportunities pertaining to scientific issues that require students to use a range of science capabilities</w:t>
            </w:r>
          </w:p>
          <w:p w14:paraId="4848CBBE" w14:textId="77777777" w:rsidR="00A616BC" w:rsidRPr="00A616BC" w:rsidRDefault="00A616BC" w:rsidP="00A616BC">
            <w:pPr>
              <w:pStyle w:val="TSMtextbullets"/>
            </w:pPr>
            <w:r w:rsidRPr="00A616BC">
              <w:t>encourage students to seek and critically evaluate a range of scientific evidence, opinions, and actions from a variety of sources about an issue</w:t>
            </w:r>
          </w:p>
          <w:p w14:paraId="2BBD233F" w14:textId="77777777" w:rsidR="00A616BC" w:rsidRPr="00A616BC" w:rsidRDefault="00A616BC" w:rsidP="00A616BC">
            <w:pPr>
              <w:pStyle w:val="TSMtextbullets"/>
            </w:pPr>
            <w:r w:rsidRPr="00A616BC">
              <w:t>manage with sensitivity situations where students and their whānau may hold differing and strongly held opinions about a science-related issue, such as irrigation</w:t>
            </w:r>
          </w:p>
          <w:p w14:paraId="11FDFEF5" w14:textId="77777777" w:rsidR="00A616BC" w:rsidRDefault="00A616BC" w:rsidP="00A616BC">
            <w:pPr>
              <w:pStyle w:val="TSMtextbullets"/>
            </w:pPr>
            <w:r w:rsidRPr="00A616BC">
              <w:t>support stu</w:t>
            </w:r>
            <w:r>
              <w:t>dents to identify and take appropriate actions in response to science-related issues.</w:t>
            </w:r>
          </w:p>
          <w:p w14:paraId="73F9AB9D" w14:textId="6626F674" w:rsidR="00FD1ABE" w:rsidRPr="00F93D2F" w:rsidRDefault="00A616BC" w:rsidP="00A616BC">
            <w:pPr>
              <w:pStyle w:val="TSMtxt3pt"/>
              <w:spacing w:after="120"/>
            </w:pPr>
            <w:r>
              <w:t>It is important that students are empowered to be hopeful and see opportunities for positive action and change when considering local and global issues.</w:t>
            </w:r>
          </w:p>
        </w:tc>
      </w:tr>
    </w:tbl>
    <w:p w14:paraId="17BEF618" w14:textId="77777777" w:rsidR="00DA3235" w:rsidRDefault="00DA3235" w:rsidP="00DA3235">
      <w:pPr>
        <w:spacing w:before="0" w:line="240" w:lineRule="auto"/>
      </w:pPr>
    </w:p>
    <w:p w14:paraId="47991029" w14:textId="77777777" w:rsidR="0070752D" w:rsidRPr="00F93D2F" w:rsidRDefault="0070752D" w:rsidP="00DA3235">
      <w:pPr>
        <w:pStyle w:val="TSMTxt1st"/>
        <w:spacing w:before="0" w:after="0" w:line="240" w:lineRule="auto"/>
        <w:sectPr w:rsidR="0070752D" w:rsidRPr="00F93D2F"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F93D2F" w14:paraId="6F336B1E" w14:textId="77777777" w:rsidTr="00C93BA9">
        <w:trPr>
          <w:trHeight w:val="268"/>
          <w:jc w:val="right"/>
        </w:trPr>
        <w:tc>
          <w:tcPr>
            <w:tcW w:w="4077" w:type="dxa"/>
            <w:shd w:val="clear" w:color="auto" w:fill="808080"/>
            <w:vAlign w:val="bottom"/>
            <w:hideMark/>
          </w:tcPr>
          <w:p w14:paraId="7EB13461" w14:textId="77DC978C" w:rsidR="00640A3F" w:rsidRPr="00F93D2F" w:rsidRDefault="00D70603" w:rsidP="00C93BA9">
            <w:pPr>
              <w:spacing w:before="60"/>
              <w:rPr>
                <w:rFonts w:eastAsia="Times New Roman"/>
                <w:b/>
                <w:color w:val="FFFFFF"/>
                <w:sz w:val="16"/>
                <w:szCs w:val="16"/>
              </w:rPr>
            </w:pPr>
            <w:r>
              <w:rPr>
                <w:color w:val="FFFFFF"/>
              </w:rPr>
              <w:pict w14:anchorId="1A670ED8">
                <v:shape id="Picture 3" o:spid="_x0000_s1511" type="#_x0000_t75" href="http://scienceonline.tki.org.nz/Science-capabilities-for-citizenship/Introducing-five-science-capabilities/Engage-with-science"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18" w:history="1">
              <w:r w:rsidR="00640A3F" w:rsidRPr="00F93D2F">
                <w:rPr>
                  <w:rStyle w:val="Hyperlink"/>
                  <w:b/>
                  <w:color w:val="FFFFFF"/>
                  <w:sz w:val="16"/>
                  <w:szCs w:val="16"/>
                  <w:u w:val="none"/>
                </w:rPr>
                <w:t>More activities to develop the capability</w:t>
              </w:r>
            </w:hyperlink>
          </w:p>
        </w:tc>
      </w:tr>
    </w:tbl>
    <w:p w14:paraId="6A36DA2D" w14:textId="77777777" w:rsidR="0070752D" w:rsidRPr="00F93D2F" w:rsidRDefault="0070752D" w:rsidP="008161A1">
      <w:pPr>
        <w:pStyle w:val="Heading2"/>
        <w:spacing w:before="0" w:line="240" w:lineRule="auto"/>
        <w:rPr>
          <w:color w:val="FFFFFF"/>
          <w:lang w:eastAsia="en-NZ"/>
        </w:rPr>
        <w:sectPr w:rsidR="0070752D" w:rsidRPr="00F93D2F" w:rsidSect="003741DD">
          <w:type w:val="continuous"/>
          <w:pgSz w:w="11900" w:h="16840"/>
          <w:pgMar w:top="851" w:right="851" w:bottom="567" w:left="851" w:header="709" w:footer="227" w:gutter="0"/>
          <w:cols w:space="708"/>
          <w:formProt w:val="0"/>
        </w:sectPr>
      </w:pPr>
    </w:p>
    <w:p w14:paraId="623D94AA" w14:textId="252D1711" w:rsidR="00717BDE" w:rsidRPr="004051AD" w:rsidRDefault="00D70603" w:rsidP="00E262F5">
      <w:pPr>
        <w:pStyle w:val="Heading2"/>
        <w:pageBreakBefore/>
        <w:spacing w:before="0" w:line="240" w:lineRule="auto"/>
        <w:rPr>
          <w:color w:val="FFFFFF"/>
          <w:sz w:val="28"/>
          <w:lang w:eastAsia="en-NZ"/>
        </w:rPr>
      </w:pPr>
      <w:r>
        <w:rPr>
          <w:color w:val="FFFFFF"/>
          <w:sz w:val="28"/>
          <w:lang w:eastAsia="en-NZ"/>
        </w:rPr>
        <w:lastRenderedPageBreak/>
        <w:pict w14:anchorId="6F799974">
          <v:rect id="_x0000_s1485" style="position:absolute;left:0;text-align:left;margin-left:-43pt;margin-top:-5.4pt;width:595.25pt;height:28.15pt;z-index:-9;mso-position-horizontal-relative:text;mso-position-vertical-relative:text" o:allowincell="f" fillcolor="#1a4786" stroked="f">
            <v:path arrowok="t"/>
          </v:rect>
        </w:pict>
      </w:r>
      <w:r w:rsidR="00717BDE" w:rsidRPr="004051AD">
        <w:rPr>
          <w:color w:val="FFFFFF"/>
          <w:sz w:val="28"/>
          <w:lang w:eastAsia="en-NZ"/>
        </w:rPr>
        <w:t>Meeting the literacy challenges</w:t>
      </w:r>
    </w:p>
    <w:p w14:paraId="2ECA2157" w14:textId="77777777" w:rsidR="000D581D" w:rsidRDefault="000D581D" w:rsidP="00B12758">
      <w:pPr>
        <w:spacing w:before="0"/>
      </w:pPr>
    </w:p>
    <w:p w14:paraId="78209EDA" w14:textId="77777777" w:rsidR="004051AD" w:rsidRPr="00F93D2F" w:rsidRDefault="004051AD" w:rsidP="00B12758">
      <w:pPr>
        <w:spacing w:before="0"/>
      </w:pPr>
    </w:p>
    <w:tbl>
      <w:tblPr>
        <w:tblW w:w="10433" w:type="dxa"/>
        <w:tblLayout w:type="fixed"/>
        <w:tblLook w:val="00A0" w:firstRow="1" w:lastRow="0" w:firstColumn="1" w:lastColumn="0" w:noHBand="0" w:noVBand="0"/>
      </w:tblPr>
      <w:tblGrid>
        <w:gridCol w:w="5211"/>
        <w:gridCol w:w="5222"/>
      </w:tblGrid>
      <w:tr w:rsidR="00E31AD0" w:rsidRPr="00F93D2F" w14:paraId="5F8721F4" w14:textId="77777777" w:rsidTr="001B4A7C">
        <w:tc>
          <w:tcPr>
            <w:tcW w:w="5211" w:type="dxa"/>
            <w:tcBorders>
              <w:left w:val="single" w:sz="24" w:space="0" w:color="1A4786"/>
              <w:bottom w:val="single" w:sz="24" w:space="0" w:color="1A4786"/>
            </w:tcBorders>
            <w:shd w:val="clear" w:color="auto" w:fill="F8F0E4"/>
          </w:tcPr>
          <w:p w14:paraId="57AB72B3" w14:textId="77777777" w:rsidR="007C11A5" w:rsidRDefault="007C11A5" w:rsidP="007C11A5">
            <w:pPr>
              <w:pStyle w:val="TSMTxt1st"/>
            </w:pPr>
            <w:r>
              <w:t xml:space="preserve">The main literacy demands of this text are around the large amount of complex ideas and information. Students will need to combine information from two infographics, one demonstrating the process of global warming and one explaining a solution for reducing livestock emissions, with explanations in the text to understand the science ideas about global action to limit earth’s temperature increases. </w:t>
            </w:r>
          </w:p>
          <w:p w14:paraId="685E56BE" w14:textId="6CCC826F" w:rsidR="00E31AD0" w:rsidRPr="00F93D2F" w:rsidRDefault="007C11A5" w:rsidP="007C11A5">
            <w:pPr>
              <w:pStyle w:val="TSMtxt3pt"/>
            </w:pPr>
            <w:r>
              <w:t xml:space="preserve">In addition, students will need to integrate information from a graph showing the rate of temperature rises over the past 135 years with a computer-generated model to understand how scientists gather, use, and interpret information to predict the future effects of global warming. </w:t>
            </w:r>
          </w:p>
        </w:tc>
        <w:tc>
          <w:tcPr>
            <w:tcW w:w="5222" w:type="dxa"/>
            <w:tcBorders>
              <w:bottom w:val="single" w:sz="24" w:space="0" w:color="1A4786"/>
              <w:right w:val="single" w:sz="24" w:space="0" w:color="1A4786"/>
            </w:tcBorders>
            <w:shd w:val="clear" w:color="auto" w:fill="F8F0E4"/>
          </w:tcPr>
          <w:p w14:paraId="0026A61B" w14:textId="77777777" w:rsidR="007C11A5" w:rsidRDefault="007C11A5" w:rsidP="007C11A5">
            <w:pPr>
              <w:pStyle w:val="TSMTxt1st"/>
            </w:pPr>
            <w:r>
              <w:t>There are a number of unfamiliar words related to the science of climate change, as well as academic language associated with scientists’ investigative processes.</w:t>
            </w:r>
          </w:p>
          <w:p w14:paraId="57F32F7D" w14:textId="65BF0916" w:rsidR="007C11A5" w:rsidRDefault="007C11A5" w:rsidP="007C11A5">
            <w:pPr>
              <w:pStyle w:val="TSMtxt3pt"/>
            </w:pPr>
            <w:r>
              <w:t>The following instructional strategies will support students to understand, respond to, and think critically about the information and ideas in the text.</w:t>
            </w:r>
          </w:p>
          <w:p w14:paraId="2771AB06" w14:textId="27B5E72D" w:rsidR="007C11A5" w:rsidRDefault="007C11A5" w:rsidP="007C11A5">
            <w:pPr>
              <w:pStyle w:val="TSMtxt3pt"/>
            </w:pPr>
            <w:r>
              <w:t>You may wish to use shared or guided reading, or a mixture of both, depending on your students’</w:t>
            </w:r>
            <w:r w:rsidR="00B76AC5">
              <w:t xml:space="preserve"> </w:t>
            </w:r>
            <w:r>
              <w:t>reading expertise and background knowledge.</w:t>
            </w:r>
          </w:p>
          <w:p w14:paraId="0632A240" w14:textId="4EBACC23" w:rsidR="00E31AD0" w:rsidRPr="00F93D2F" w:rsidRDefault="007C11A5" w:rsidP="007C11A5">
            <w:pPr>
              <w:pStyle w:val="TSMtxt3pt"/>
              <w:spacing w:after="120"/>
            </w:pPr>
            <w:r>
              <w:t>After reading the text, support students to explore the activities outlined in the following pages.</w:t>
            </w:r>
          </w:p>
        </w:tc>
      </w:tr>
      <w:tr w:rsidR="000D581D" w:rsidRPr="00F93D2F" w14:paraId="4C33D655" w14:textId="77777777" w:rsidTr="001B4A7C">
        <w:tc>
          <w:tcPr>
            <w:tcW w:w="5211" w:type="dxa"/>
            <w:tcBorders>
              <w:top w:val="single" w:sz="24" w:space="0" w:color="1A4786"/>
            </w:tcBorders>
            <w:shd w:val="clear" w:color="auto" w:fill="FFFFFF"/>
          </w:tcPr>
          <w:p w14:paraId="6130B86A" w14:textId="77777777" w:rsidR="000D581D" w:rsidRPr="00F93D2F"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F93D2F" w:rsidRDefault="000D581D" w:rsidP="000D5C60">
            <w:pPr>
              <w:spacing w:before="0" w:line="240" w:lineRule="auto"/>
            </w:pPr>
          </w:p>
        </w:tc>
      </w:tr>
      <w:tr w:rsidR="000D5C60" w:rsidRPr="00F93D2F" w14:paraId="7214E699" w14:textId="77777777" w:rsidTr="00927877">
        <w:tc>
          <w:tcPr>
            <w:tcW w:w="5211" w:type="dxa"/>
            <w:tcBorders>
              <w:bottom w:val="single" w:sz="4" w:space="0" w:color="BFBFBF"/>
            </w:tcBorders>
            <w:shd w:val="clear" w:color="auto" w:fill="FFFFFF"/>
          </w:tcPr>
          <w:p w14:paraId="0262EB97" w14:textId="34B84A17" w:rsidR="000D5C60" w:rsidRPr="00F93D2F" w:rsidRDefault="002838AD" w:rsidP="002838AD">
            <w:pPr>
              <w:pStyle w:val="Heading3"/>
            </w:pPr>
            <w:r w:rsidRPr="00F93D2F">
              <w:t>IN</w:t>
            </w:r>
            <w:r w:rsidRPr="00F93D2F">
              <w:rPr>
                <w:spacing w:val="-4"/>
              </w:rPr>
              <w:t>S</w:t>
            </w:r>
            <w:r w:rsidRPr="00F93D2F">
              <w:t>TRU</w:t>
            </w:r>
            <w:r w:rsidRPr="00F93D2F">
              <w:rPr>
                <w:spacing w:val="-2"/>
              </w:rPr>
              <w:t>C</w:t>
            </w:r>
            <w:r w:rsidRPr="00F93D2F">
              <w:t xml:space="preserve">TIONAL </w:t>
            </w:r>
            <w:r w:rsidRPr="00F93D2F">
              <w:rPr>
                <w:spacing w:val="-4"/>
              </w:rPr>
              <w:t>S</w:t>
            </w:r>
            <w:r w:rsidRPr="00F93D2F">
              <w:t>T</w:t>
            </w:r>
            <w:r w:rsidRPr="00F93D2F">
              <w:rPr>
                <w:spacing w:val="-2"/>
              </w:rPr>
              <w:t>R</w:t>
            </w:r>
            <w:r w:rsidRPr="00F93D2F">
              <w:rPr>
                <w:spacing w:val="-8"/>
              </w:rPr>
              <w:t>A</w:t>
            </w:r>
            <w:r w:rsidRPr="00F93D2F">
              <w:t>TEGIES</w:t>
            </w:r>
          </w:p>
        </w:tc>
        <w:tc>
          <w:tcPr>
            <w:tcW w:w="5222" w:type="dxa"/>
            <w:tcBorders>
              <w:bottom w:val="single" w:sz="4" w:space="0" w:color="BFBFBF"/>
            </w:tcBorders>
            <w:shd w:val="clear" w:color="auto" w:fill="FFFFFF"/>
          </w:tcPr>
          <w:p w14:paraId="27F4B6C8" w14:textId="77777777" w:rsidR="000D5C60" w:rsidRPr="00F93D2F" w:rsidRDefault="000D5C60" w:rsidP="002838AD">
            <w:pPr>
              <w:pStyle w:val="Heading4"/>
            </w:pPr>
          </w:p>
        </w:tc>
      </w:tr>
    </w:tbl>
    <w:p w14:paraId="28621139" w14:textId="77777777" w:rsidR="00DA604A" w:rsidRPr="00F93D2F" w:rsidRDefault="00DA604A" w:rsidP="00156A76">
      <w:pPr>
        <w:pStyle w:val="Heading4"/>
        <w:rPr>
          <w:lang w:eastAsia="en-NZ"/>
        </w:rPr>
        <w:sectPr w:rsidR="00DA604A" w:rsidRPr="00F93D2F"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F93D2F" w14:paraId="61B6CF00" w14:textId="77777777" w:rsidTr="00DA604A">
        <w:tc>
          <w:tcPr>
            <w:tcW w:w="5211" w:type="dxa"/>
            <w:shd w:val="clear" w:color="auto" w:fill="F8F0E4"/>
          </w:tcPr>
          <w:p w14:paraId="143C1B88" w14:textId="4C49056D" w:rsidR="00986F79" w:rsidRPr="00F93D2F" w:rsidRDefault="00986F79" w:rsidP="00156A76">
            <w:pPr>
              <w:pStyle w:val="Heading4"/>
              <w:rPr>
                <w:lang w:eastAsia="en-NZ"/>
              </w:rPr>
            </w:pPr>
            <w:r w:rsidRPr="00F93D2F">
              <w:rPr>
                <w:lang w:eastAsia="en-NZ"/>
              </w:rPr>
              <w:t>Finding the main ideas</w:t>
            </w:r>
          </w:p>
          <w:p w14:paraId="5A46A32B" w14:textId="77777777" w:rsidR="00D97644" w:rsidRDefault="00C64E1E" w:rsidP="00C64E1E">
            <w:pPr>
              <w:pStyle w:val="TSMTxt1st"/>
            </w:pPr>
            <w:r w:rsidRPr="00C64E1E">
              <w:t xml:space="preserve">Have the students read the title and first page to find out what it is about. </w:t>
            </w:r>
            <w:r w:rsidRPr="00C64E1E">
              <w:rPr>
                <w:rStyle w:val="HiliteHeading"/>
              </w:rPr>
              <w:t>ASK QUESTIONS</w:t>
            </w:r>
            <w:r w:rsidRPr="00C64E1E">
              <w:t xml:space="preserve"> to help them make connections to their prior knowledge.</w:t>
            </w:r>
          </w:p>
          <w:p w14:paraId="2AD9341C" w14:textId="29EEEF5B" w:rsidR="00C64E1E" w:rsidRDefault="00C64E1E" w:rsidP="00EA0AC0">
            <w:pPr>
              <w:pStyle w:val="TSMitalicbullets"/>
            </w:pPr>
            <w:r>
              <w:t>What do you know about climate change? What is causing</w:t>
            </w:r>
            <w:r w:rsidR="00F8328F">
              <w:t> </w:t>
            </w:r>
            <w:r>
              <w:t xml:space="preserve">it? </w:t>
            </w:r>
          </w:p>
          <w:p w14:paraId="69B0D376" w14:textId="77777777" w:rsidR="00C64E1E" w:rsidRDefault="00C64E1E" w:rsidP="00EA0AC0">
            <w:pPr>
              <w:pStyle w:val="TSMitalicbullets"/>
            </w:pPr>
            <w:r>
              <w:t>What does “global action” mean?</w:t>
            </w:r>
          </w:p>
          <w:p w14:paraId="3FAD4609" w14:textId="77777777" w:rsidR="00C64E1E" w:rsidRDefault="00C64E1E" w:rsidP="00EA0AC0">
            <w:pPr>
              <w:pStyle w:val="TSMitalicbullets"/>
            </w:pPr>
            <w:r>
              <w:t>Why was the Paris Climate Change Agreement so important? What evidence supports this?</w:t>
            </w:r>
          </w:p>
          <w:p w14:paraId="1C8F9DF4" w14:textId="77777777" w:rsidR="00C64E1E" w:rsidRDefault="00C64E1E" w:rsidP="00EA0AC0">
            <w:pPr>
              <w:pStyle w:val="TSMitalicbullets"/>
            </w:pPr>
            <w:r>
              <w:t>What still needs to be achieved?</w:t>
            </w:r>
          </w:p>
          <w:p w14:paraId="60889A2C" w14:textId="77777777" w:rsidR="00EA0AC0" w:rsidRPr="00685E51" w:rsidRDefault="00EA0AC0" w:rsidP="00EA0AC0">
            <w:pPr>
              <w:pStyle w:val="TSMTxt1st"/>
            </w:pPr>
            <w:r w:rsidRPr="00685E51">
              <w:rPr>
                <w:rStyle w:val="HiliteHeading"/>
              </w:rPr>
              <w:t>EXPLAIN</w:t>
            </w:r>
            <w:r w:rsidRPr="00685E51">
              <w:t xml:space="preserve"> that in this text there is a lot of information on a very important subject. There are at least three major themes. Ask them to </w:t>
            </w:r>
            <w:r w:rsidRPr="00685E51">
              <w:rPr>
                <w:rStyle w:val="HiliteHeading"/>
              </w:rPr>
              <w:t>SCAN</w:t>
            </w:r>
            <w:r w:rsidRPr="00685E51">
              <w:t xml:space="preserve"> the headings and images to predict what they are. Help them to notice the following three themes:  </w:t>
            </w:r>
          </w:p>
          <w:p w14:paraId="738F69BD" w14:textId="77777777" w:rsidR="00EA0AC0" w:rsidRPr="00685E51" w:rsidRDefault="00EA0AC0" w:rsidP="00EA0AC0">
            <w:pPr>
              <w:pStyle w:val="TSMitalicbullets"/>
            </w:pPr>
            <w:r w:rsidRPr="00685E51">
              <w:t>What climate change is and how it happens</w:t>
            </w:r>
          </w:p>
          <w:p w14:paraId="5FD87D1B" w14:textId="77777777" w:rsidR="00EA0AC0" w:rsidRPr="00685E51" w:rsidRDefault="00EA0AC0" w:rsidP="00EA0AC0">
            <w:pPr>
              <w:pStyle w:val="TSMitalicbullets"/>
            </w:pPr>
            <w:r w:rsidRPr="00685E51">
              <w:t>How climate modelling works</w:t>
            </w:r>
          </w:p>
          <w:p w14:paraId="0F4461FB" w14:textId="77777777" w:rsidR="00EA0AC0" w:rsidRPr="00685E51" w:rsidRDefault="00EA0AC0" w:rsidP="00EA0AC0">
            <w:pPr>
              <w:pStyle w:val="TSMitalicbullets"/>
            </w:pPr>
            <w:r w:rsidRPr="00685E51">
              <w:t>How scientists are trying to reduce emissions from New Zealand agriculture.</w:t>
            </w:r>
          </w:p>
          <w:p w14:paraId="78965B6B" w14:textId="77777777" w:rsidR="00EA0AC0" w:rsidRDefault="00EA0AC0" w:rsidP="00EA0AC0">
            <w:pPr>
              <w:pStyle w:val="TSMtxt3pt"/>
            </w:pPr>
            <w:r w:rsidRPr="00685E51">
              <w:t xml:space="preserve">Have students write each theme as a heading in their notebooks. Ask them to </w:t>
            </w:r>
            <w:r w:rsidRPr="00685E51">
              <w:rPr>
                <w:rStyle w:val="HiliteHeading"/>
              </w:rPr>
              <w:t>SKIM</w:t>
            </w:r>
            <w:r w:rsidRPr="00685E51">
              <w:t xml:space="preserve"> the text to find where they are covered and note the page numbers under the headings.</w:t>
            </w:r>
          </w:p>
          <w:p w14:paraId="4769226C" w14:textId="77777777" w:rsidR="00EA0AC0" w:rsidRPr="00685E51" w:rsidRDefault="00EA0AC0" w:rsidP="00EA0AC0">
            <w:pPr>
              <w:pStyle w:val="TSMtxt3pt"/>
            </w:pPr>
            <w:r w:rsidRPr="00685E51">
              <w:t xml:space="preserve">As the students read on, </w:t>
            </w:r>
            <w:r w:rsidRPr="00685E51">
              <w:rPr>
                <w:rStyle w:val="HiliteHeading"/>
              </w:rPr>
              <w:t>ASK QUESTIONS</w:t>
            </w:r>
            <w:r w:rsidRPr="00685E51">
              <w:t xml:space="preserve"> to prompt discussion and help them make meaning of the text. </w:t>
            </w:r>
          </w:p>
          <w:p w14:paraId="275A6BEB" w14:textId="77777777" w:rsidR="00EA0AC0" w:rsidRPr="00685E51" w:rsidRDefault="00EA0AC0" w:rsidP="00EA0AC0">
            <w:pPr>
              <w:pStyle w:val="TSMitalicbullets"/>
            </w:pPr>
            <w:r w:rsidRPr="00685E51">
              <w:t xml:space="preserve">What evidence and data </w:t>
            </w:r>
            <w:r>
              <w:t>are used to</w:t>
            </w:r>
            <w:r w:rsidRPr="00685E51">
              <w:t xml:space="preserve"> predict the consequences of global warming?</w:t>
            </w:r>
          </w:p>
          <w:p w14:paraId="52EAD250" w14:textId="77777777" w:rsidR="00EA0AC0" w:rsidRDefault="00EA0AC0" w:rsidP="00EA0AC0">
            <w:pPr>
              <w:pStyle w:val="TSMitalicbullets"/>
            </w:pPr>
            <w:r w:rsidRPr="00685E51">
              <w:t>What do scientists agree are the causes of global warming? What are the effects?</w:t>
            </w:r>
          </w:p>
          <w:p w14:paraId="15932CE5" w14:textId="77777777" w:rsidR="00EA0AC0" w:rsidRPr="00685E51" w:rsidRDefault="00EA0AC0" w:rsidP="00EA0AC0">
            <w:pPr>
              <w:pStyle w:val="TSMitalicbullets"/>
            </w:pPr>
            <w:r>
              <w:t>What information in the text helped you to form your answer?</w:t>
            </w:r>
          </w:p>
          <w:p w14:paraId="4A2DFAE6" w14:textId="77777777" w:rsidR="00EA0AC0" w:rsidRPr="00685E51" w:rsidRDefault="00EA0AC0" w:rsidP="00EA0AC0">
            <w:pPr>
              <w:pStyle w:val="TSMitalicbullets"/>
            </w:pPr>
            <w:r w:rsidRPr="00685E51">
              <w:t>What inferences can you make about pre-industrial levels of greenhouse gas?</w:t>
            </w:r>
          </w:p>
          <w:p w14:paraId="60FF1BC0" w14:textId="77777777" w:rsidR="00EA0AC0" w:rsidRPr="00685E51" w:rsidRDefault="00EA0AC0" w:rsidP="00EA0AC0">
            <w:pPr>
              <w:pStyle w:val="TSMitalicbullets"/>
            </w:pPr>
            <w:r w:rsidRPr="00685E51">
              <w:t>What does “to do our part” mean? Do you agree that New Zealand has a responsibility to prevent global warming?</w:t>
            </w:r>
          </w:p>
          <w:p w14:paraId="51DF08CE" w14:textId="020B598A" w:rsidR="00EA0AC0" w:rsidRPr="00C64E1E" w:rsidRDefault="00EA0AC0" w:rsidP="00EA0AC0">
            <w:pPr>
              <w:pStyle w:val="TSMitalicbullets"/>
            </w:pPr>
            <w:r w:rsidRPr="00685E51">
              <w:t>What does it mean for New Zealand that most of our emissions come from agriculture? What evidence does the text provide to support this? What did you already know about this (for example, from the media)?</w:t>
            </w:r>
          </w:p>
        </w:tc>
        <w:tc>
          <w:tcPr>
            <w:tcW w:w="5222" w:type="dxa"/>
            <w:shd w:val="clear" w:color="auto" w:fill="F8F0E4"/>
          </w:tcPr>
          <w:p w14:paraId="2EE13CB7" w14:textId="77777777" w:rsidR="00EA0AC0" w:rsidRPr="00685E51" w:rsidRDefault="00EA0AC0" w:rsidP="00EA0AC0">
            <w:pPr>
              <w:pStyle w:val="TSMTxt1st"/>
            </w:pPr>
            <w:r>
              <w:t>Have s</w:t>
            </w:r>
            <w:r w:rsidRPr="00685E51">
              <w:t xml:space="preserve">tudents reread the text and work in pairs to write brief summaries of each of the three themes. The summaries should be two or three sentences long, focusing on the main ideas. </w:t>
            </w:r>
          </w:p>
          <w:p w14:paraId="11E316D1" w14:textId="77777777" w:rsidR="00EA0AC0" w:rsidRPr="00685E51" w:rsidRDefault="00EA0AC0" w:rsidP="00EA0AC0">
            <w:pPr>
              <w:pStyle w:val="TSMitalicbullets"/>
            </w:pPr>
            <w:r w:rsidRPr="00685E51">
              <w:t xml:space="preserve">There is a lot of detail in this article. What are the messages the author wants us to understand? </w:t>
            </w:r>
            <w:r>
              <w:t>How does the organisation of the text help you to find the main ideas and the supporting details?</w:t>
            </w:r>
            <w:r w:rsidRPr="00685E51">
              <w:t xml:space="preserve"> What would you say if you were </w:t>
            </w:r>
            <w:r>
              <w:t>explaining to</w:t>
            </w:r>
            <w:r w:rsidRPr="00685E51">
              <w:t xml:space="preserve"> another person what the article is about?</w:t>
            </w:r>
          </w:p>
          <w:p w14:paraId="4FEF1DB3" w14:textId="77777777" w:rsidR="00EA0AC0" w:rsidRPr="00685E51" w:rsidRDefault="00EA0AC0" w:rsidP="00EA0AC0">
            <w:pPr>
              <w:pStyle w:val="TSMtxt3pt"/>
            </w:pPr>
            <w:r w:rsidRPr="00685E51">
              <w:t xml:space="preserve">Have each pair share their summary sentences with another pair. Prompt reflection on how writing and talking help scientists to clarify and evolve their thinking. </w:t>
            </w:r>
          </w:p>
          <w:p w14:paraId="23534AB3" w14:textId="77777777" w:rsidR="00EA0AC0" w:rsidRPr="00685E51" w:rsidRDefault="00EA0AC0" w:rsidP="00EA0AC0">
            <w:pPr>
              <w:pStyle w:val="TSMitalicbullets"/>
            </w:pPr>
            <w:r w:rsidRPr="00685E51">
              <w:t>Have you focused on the same ideas?</w:t>
            </w:r>
          </w:p>
          <w:p w14:paraId="4D65735E" w14:textId="77777777" w:rsidR="00EA0AC0" w:rsidRPr="00685E51" w:rsidRDefault="00EA0AC0" w:rsidP="00EA0AC0">
            <w:pPr>
              <w:pStyle w:val="TSMitalicbullets"/>
            </w:pPr>
            <w:r w:rsidRPr="00685E51">
              <w:t>Now that you’ve seen what other students have highlighted, do you still think you focused on the most important ideas? It’s okay to change your mind! Remember, a good scientist is always open to change if that’s what the evidence says to do.</w:t>
            </w:r>
          </w:p>
          <w:p w14:paraId="4807BBC8" w14:textId="77777777" w:rsidR="00EA0AC0" w:rsidRPr="00685E51" w:rsidRDefault="00EA0AC0" w:rsidP="00EA0AC0">
            <w:pPr>
              <w:pStyle w:val="TSMitalicbullets"/>
            </w:pPr>
            <w:r w:rsidRPr="00685E51">
              <w:t>How did the process of talking and writing about the main ideas help you to understand them?</w:t>
            </w:r>
          </w:p>
          <w:p w14:paraId="1F597B86" w14:textId="77777777" w:rsidR="00CA0CC7" w:rsidRDefault="00EA0AC0" w:rsidP="00EA0AC0">
            <w:pPr>
              <w:pStyle w:val="TSMtxt3pt"/>
            </w:pPr>
            <w:r w:rsidRPr="00685E51">
              <w:t>As a class, create a final summary to clarify the main ideas.</w:t>
            </w:r>
          </w:p>
          <w:p w14:paraId="30DCC1DC" w14:textId="77777777" w:rsidR="00EA0AC0" w:rsidRPr="00685E51" w:rsidRDefault="00EA0AC0" w:rsidP="00EA0AC0">
            <w:pPr>
              <w:pStyle w:val="Heading4"/>
            </w:pPr>
            <w:r w:rsidRPr="00685E51">
              <w:t>Using design features for deeper understanding</w:t>
            </w:r>
          </w:p>
          <w:p w14:paraId="2005EEC3" w14:textId="77777777" w:rsidR="00EA0AC0" w:rsidRPr="00685E51" w:rsidRDefault="00EA0AC0" w:rsidP="00EA0AC0">
            <w:pPr>
              <w:pStyle w:val="TSMtxt3pt"/>
            </w:pPr>
            <w:r w:rsidRPr="00685E51">
              <w:t xml:space="preserve">During the second reading, have the students create diagrams to represent their understandings of different concepts. This will provide an opportunity for them to deepen their understandings as they re-engage with key ideas, discuss and negotiate their interpretations of those ideas, and explore different ways of representing ideas about science. Students should draw their diagrams independently then compare </w:t>
            </w:r>
            <w:r>
              <w:t xml:space="preserve">them </w:t>
            </w:r>
            <w:r w:rsidRPr="00685E51">
              <w:t>with a partner</w:t>
            </w:r>
            <w:r>
              <w:t>,</w:t>
            </w:r>
            <w:r w:rsidRPr="00685E51">
              <w:t xml:space="preserve"> </w:t>
            </w:r>
            <w:r>
              <w:t>using the following process</w:t>
            </w:r>
            <w:r w:rsidRPr="00685E51">
              <w:t>.</w:t>
            </w:r>
          </w:p>
          <w:p w14:paraId="1EA58084" w14:textId="77777777" w:rsidR="00EA0AC0" w:rsidRPr="00685E51" w:rsidRDefault="00EA0AC0" w:rsidP="00EA0AC0">
            <w:pPr>
              <w:pStyle w:val="TSMtextbullets"/>
            </w:pPr>
            <w:r w:rsidRPr="00685E51">
              <w:t xml:space="preserve">Have </w:t>
            </w:r>
            <w:r>
              <w:t xml:space="preserve">pairs of </w:t>
            </w:r>
            <w:r w:rsidRPr="00685E51">
              <w:t xml:space="preserve">students sketch their own versions of the diagram on page 19, omitting the words. Give each pair a copy of the words. </w:t>
            </w:r>
            <w:r w:rsidRPr="00685E51">
              <w:rPr>
                <w:rStyle w:val="HiliteHeading"/>
              </w:rPr>
              <w:t>TELL</w:t>
            </w:r>
            <w:r w:rsidRPr="00685E51">
              <w:t xml:space="preserve"> them to cut the words up and decide where they belong on the diagram. Have them take turns explaining to each other what their diagrams show. Finally, have them compare their diagrams </w:t>
            </w:r>
            <w:r>
              <w:t>with</w:t>
            </w:r>
            <w:r w:rsidRPr="00685E51">
              <w:t xml:space="preserve"> the original, checking that they have correctly understood how heat energy is transferred through the environment. </w:t>
            </w:r>
          </w:p>
          <w:p w14:paraId="7461A9AA" w14:textId="6BBBD14E" w:rsidR="00EA0AC0" w:rsidRPr="00F93D2F" w:rsidRDefault="00EA0AC0" w:rsidP="00EA0AC0">
            <w:pPr>
              <w:pStyle w:val="TSMtxt3pt"/>
            </w:pPr>
          </w:p>
        </w:tc>
      </w:tr>
    </w:tbl>
    <w:p w14:paraId="66463C51" w14:textId="77777777" w:rsidR="00DA604A" w:rsidRPr="00F93D2F" w:rsidRDefault="00DA604A" w:rsidP="00C74186">
      <w:pPr>
        <w:pStyle w:val="Heading4"/>
        <w:spacing w:before="0" w:line="240" w:lineRule="auto"/>
        <w:rPr>
          <w:lang w:eastAsia="en-NZ"/>
        </w:rPr>
        <w:sectPr w:rsidR="00DA604A" w:rsidRPr="00F93D2F" w:rsidSect="003741DD">
          <w:type w:val="continuous"/>
          <w:pgSz w:w="11900" w:h="16840"/>
          <w:pgMar w:top="851" w:right="851" w:bottom="567" w:left="851" w:header="709" w:footer="227" w:gutter="0"/>
          <w:cols w:space="708"/>
          <w:formProt w:val="0"/>
        </w:sectPr>
      </w:pPr>
    </w:p>
    <w:p w14:paraId="4E4157B8" w14:textId="77777777" w:rsidR="005D72AE" w:rsidRPr="00F93D2F" w:rsidRDefault="005D72AE" w:rsidP="00A06757">
      <w:pPr>
        <w:spacing w:before="0" w:line="240" w:lineRule="auto"/>
        <w:sectPr w:rsidR="005D72AE" w:rsidRPr="00F93D2F" w:rsidSect="003741DD">
          <w:type w:val="continuous"/>
          <w:pgSz w:w="11900" w:h="16840"/>
          <w:pgMar w:top="851" w:right="851" w:bottom="567" w:left="851" w:header="709" w:footer="227" w:gutter="0"/>
          <w:cols w:space="708"/>
        </w:sectPr>
      </w:pPr>
    </w:p>
    <w:p w14:paraId="58817322" w14:textId="77777777" w:rsidR="00582FA1" w:rsidRDefault="00582FA1" w:rsidP="00582FA1">
      <w:pPr>
        <w:spacing w:before="0" w:line="240" w:lineRule="auto"/>
        <w:rPr>
          <w:lang w:eastAsia="en-NZ"/>
        </w:rPr>
        <w:sectPr w:rsidR="00582FA1" w:rsidSect="003741DD">
          <w:type w:val="continuous"/>
          <w:pgSz w:w="11900" w:h="16840"/>
          <w:pgMar w:top="851" w:right="851" w:bottom="567" w:left="851" w:header="709" w:footer="227" w:gutter="0"/>
          <w:cols w:space="708"/>
        </w:sectPr>
      </w:pPr>
    </w:p>
    <w:p w14:paraId="6263A782" w14:textId="0E9A8232" w:rsidR="006F7AB0" w:rsidRPr="004051AD" w:rsidRDefault="00D70603" w:rsidP="00E262F5">
      <w:pPr>
        <w:pStyle w:val="Heading2"/>
        <w:pageBreakBefore/>
        <w:spacing w:before="0" w:line="240" w:lineRule="auto"/>
        <w:rPr>
          <w:color w:val="FFFFFF"/>
          <w:sz w:val="28"/>
          <w:lang w:eastAsia="en-NZ"/>
        </w:rPr>
      </w:pPr>
      <w:r>
        <w:rPr>
          <w:color w:val="FFFFFF"/>
          <w:sz w:val="28"/>
          <w:lang w:eastAsia="en-NZ"/>
        </w:rPr>
        <w:lastRenderedPageBreak/>
        <w:pict w14:anchorId="2A74EAE2">
          <v:rect id="_x0000_s1487" style="position:absolute;left:0;text-align:left;margin-left:-43.9pt;margin-top:-6.05pt;width:599.2pt;height:28.15pt;z-index:-4;mso-position-horizontal-relative:text;mso-position-vertical-relative:text" o:allowincell="f" fillcolor="#1a4786" stroked="f">
            <v:path arrowok="t"/>
          </v:rect>
        </w:pict>
      </w:r>
      <w:r w:rsidR="006F7AB0" w:rsidRPr="004051AD">
        <w:rPr>
          <w:color w:val="FFFFFF"/>
          <w:sz w:val="28"/>
          <w:lang w:eastAsia="en-NZ"/>
        </w:rPr>
        <w:t>Meeting the literacy challenges</w:t>
      </w:r>
    </w:p>
    <w:p w14:paraId="241E040A" w14:textId="77777777" w:rsidR="006F7AB0" w:rsidRDefault="006F7AB0" w:rsidP="004051AD">
      <w:pPr>
        <w:spacing w:before="0" w:line="240" w:lineRule="auto"/>
      </w:pPr>
    </w:p>
    <w:p w14:paraId="4DD6332C" w14:textId="77777777" w:rsidR="004051AD" w:rsidRPr="00F93D2F" w:rsidRDefault="004051AD" w:rsidP="004051AD">
      <w:pPr>
        <w:spacing w:before="0" w:line="240" w:lineRule="auto"/>
      </w:pPr>
    </w:p>
    <w:p w14:paraId="0F0F647E" w14:textId="77777777" w:rsidR="008C254D" w:rsidRPr="00F93D2F" w:rsidRDefault="008C254D" w:rsidP="004051AD">
      <w:pPr>
        <w:pStyle w:val="Heading4"/>
        <w:spacing w:before="0" w:line="240" w:lineRule="auto"/>
        <w:rPr>
          <w:spacing w:val="-2"/>
        </w:rPr>
        <w:sectPr w:rsidR="008C254D" w:rsidRPr="00F93D2F" w:rsidSect="00582FA1">
          <w:footerReference w:type="default" r:id="rId19"/>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F93D2F" w14:paraId="45EA1364" w14:textId="77777777" w:rsidTr="00927877">
        <w:tc>
          <w:tcPr>
            <w:tcW w:w="5211" w:type="dxa"/>
            <w:shd w:val="clear" w:color="auto" w:fill="F8F0E4"/>
          </w:tcPr>
          <w:p w14:paraId="1E7B1F41" w14:textId="77777777" w:rsidR="00EA0AC0" w:rsidRPr="00685E51" w:rsidRDefault="00EA0AC0" w:rsidP="00EA0AC0">
            <w:pPr>
              <w:pStyle w:val="TSMtextbullets"/>
              <w:spacing w:before="120"/>
            </w:pPr>
            <w:r w:rsidRPr="00685E51">
              <w:t xml:space="preserve">Have students use the model and information from the text (pages 20–21) to create a diagram that </w:t>
            </w:r>
            <w:r w:rsidRPr="00685E51">
              <w:rPr>
                <w:rStyle w:val="HiliteHeading"/>
              </w:rPr>
              <w:t>SUMMARISES</w:t>
            </w:r>
            <w:r w:rsidRPr="00685E51">
              <w:t xml:space="preserve"> the effects of greenhouse emissions. They should use this to </w:t>
            </w:r>
            <w:r w:rsidRPr="00685E51">
              <w:rPr>
                <w:rStyle w:val="HiliteHeading"/>
              </w:rPr>
              <w:t>EXPLAIN</w:t>
            </w:r>
            <w:r w:rsidRPr="00685E51">
              <w:t xml:space="preserve"> what they have learned to their partner and check each other’s understandings.</w:t>
            </w:r>
          </w:p>
          <w:p w14:paraId="0E4E10E5" w14:textId="22F242D7" w:rsidR="00ED006A" w:rsidRPr="00F93D2F" w:rsidRDefault="00EA0AC0" w:rsidP="00EA0AC0">
            <w:pPr>
              <w:pStyle w:val="TSMtextbullets"/>
              <w:spacing w:after="120"/>
            </w:pPr>
            <w:r w:rsidRPr="00685E51">
              <w:t xml:space="preserve">Have students draw the nitrogen cycle using the information in the “We need to talk about nitrogen” section on page 22. They should use this to </w:t>
            </w:r>
            <w:r w:rsidRPr="00685E51">
              <w:rPr>
                <w:rStyle w:val="HiliteHeading"/>
              </w:rPr>
              <w:t>EXPLAIN</w:t>
            </w:r>
            <w:r w:rsidRPr="00685E51">
              <w:t xml:space="preserve"> the cycle to their partner and check each other’s understandings.</w:t>
            </w:r>
          </w:p>
        </w:tc>
        <w:tc>
          <w:tcPr>
            <w:tcW w:w="5222" w:type="dxa"/>
            <w:shd w:val="clear" w:color="auto" w:fill="F8F0E4"/>
          </w:tcPr>
          <w:p w14:paraId="38012DD6" w14:textId="77777777" w:rsidR="00EA0AC0" w:rsidRPr="00685E51" w:rsidRDefault="00EA0AC0" w:rsidP="00EA0AC0">
            <w:pPr>
              <w:pStyle w:val="Heading4"/>
            </w:pPr>
            <w:r w:rsidRPr="00685E51">
              <w:t>Extending the learning</w:t>
            </w:r>
          </w:p>
          <w:p w14:paraId="204839B8" w14:textId="77777777" w:rsidR="00EA0AC0" w:rsidRPr="00685E51" w:rsidRDefault="00EA0AC0" w:rsidP="00EA0AC0">
            <w:pPr>
              <w:pStyle w:val="TSMtxt3pt"/>
            </w:pPr>
            <w:r w:rsidRPr="00685E51">
              <w:t xml:space="preserve">The students could select a topic from the article </w:t>
            </w:r>
            <w:r>
              <w:t>to investigate</w:t>
            </w:r>
            <w:r w:rsidRPr="00685E51">
              <w:t xml:space="preserve"> further and explore imaginative ways of conveying this information to their peers. This might include:</w:t>
            </w:r>
          </w:p>
          <w:p w14:paraId="0DDB0C8E" w14:textId="77777777" w:rsidR="00EA0AC0" w:rsidRPr="00685E51" w:rsidRDefault="00EA0AC0" w:rsidP="00EA0AC0">
            <w:pPr>
              <w:pStyle w:val="TSMtextbullets"/>
            </w:pPr>
            <w:r w:rsidRPr="00685E51">
              <w:t>designing infographics with more</w:t>
            </w:r>
            <w:r w:rsidRPr="00EA0AC0">
              <w:t xml:space="preserve"> information about Earth’s atmosphere or how livestock cont</w:t>
            </w:r>
            <w:r w:rsidRPr="00685E51">
              <w:t>ribute to greenhouse gases</w:t>
            </w:r>
          </w:p>
          <w:p w14:paraId="63EAE899" w14:textId="11C08D1D" w:rsidR="00ED006A" w:rsidRPr="00F93D2F" w:rsidRDefault="00EA0AC0" w:rsidP="00EA0AC0">
            <w:pPr>
              <w:pStyle w:val="TSMtextbullets"/>
            </w:pPr>
            <w:r w:rsidRPr="00685E51">
              <w:t xml:space="preserve">creating a graduated diagram detailing the </w:t>
            </w:r>
            <w:r>
              <w:t>future</w:t>
            </w:r>
            <w:r w:rsidRPr="00685E51">
              <w:t xml:space="preserve"> effects of rising temperatures.</w:t>
            </w:r>
          </w:p>
        </w:tc>
      </w:tr>
    </w:tbl>
    <w:p w14:paraId="3C75CE93" w14:textId="77777777" w:rsidR="00DA3235" w:rsidRDefault="00DA3235" w:rsidP="00EA0AC0">
      <w:pPr>
        <w:rPr>
          <w:lang w:eastAsia="en-NZ"/>
        </w:rPr>
        <w:sectPr w:rsidR="00DA3235" w:rsidSect="003741DD">
          <w:type w:val="continuous"/>
          <w:pgSz w:w="11900" w:h="16840"/>
          <w:pgMar w:top="851" w:right="851" w:bottom="567" w:left="851" w:header="709" w:footer="227" w:gutter="0"/>
          <w:cols w:space="708"/>
          <w:formProt w:val="0"/>
        </w:sectPr>
      </w:pPr>
    </w:p>
    <w:p w14:paraId="298487D9" w14:textId="720B7433" w:rsidR="00F66F13" w:rsidRPr="00F93D2F" w:rsidRDefault="00F66F13" w:rsidP="00EA0AC0">
      <w:pPr>
        <w:rPr>
          <w:lang w:eastAsia="en-NZ"/>
        </w:rPr>
      </w:pPr>
    </w:p>
    <w:p w14:paraId="5C5C5A62" w14:textId="77777777" w:rsidR="00F66F13" w:rsidRPr="00F93D2F" w:rsidRDefault="00F66F13" w:rsidP="00EA0AC0">
      <w:pPr>
        <w:rPr>
          <w:lang w:eastAsia="en-NZ"/>
        </w:rPr>
        <w:sectPr w:rsidR="00F66F13" w:rsidRPr="00F93D2F"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F93D2F" w14:paraId="47072604" w14:textId="77777777" w:rsidTr="000E4B9C">
        <w:trPr>
          <w:trHeight w:val="268"/>
          <w:jc w:val="right"/>
        </w:trPr>
        <w:tc>
          <w:tcPr>
            <w:tcW w:w="4077" w:type="dxa"/>
            <w:shd w:val="clear" w:color="auto" w:fill="808080"/>
            <w:vAlign w:val="bottom"/>
            <w:hideMark/>
          </w:tcPr>
          <w:p w14:paraId="4860DCE5" w14:textId="1E93FF92" w:rsidR="00B066A4" w:rsidRPr="00F93D2F" w:rsidRDefault="00D70603" w:rsidP="00E42559">
            <w:pPr>
              <w:spacing w:before="60"/>
              <w:rPr>
                <w:rFonts w:eastAsia="Times New Roman"/>
                <w:b/>
                <w:color w:val="FFFFFF"/>
                <w:sz w:val="16"/>
                <w:szCs w:val="16"/>
              </w:rPr>
            </w:pPr>
            <w:r>
              <w:rPr>
                <w:color w:val="FFFFFF"/>
              </w:rPr>
              <w:pict w14:anchorId="3FCA6C32">
                <v:shape id="Picture 4" o:spid="_x0000_s1496" type="#_x0000_t75" href="http://nzcurriculum.tki.org.nz/National-Standards/Reading-and-writing-standards/The-standards/End-of-year-8"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20" w:history="1">
              <w:r w:rsidR="00B066A4" w:rsidRPr="00F93D2F">
                <w:rPr>
                  <w:rStyle w:val="Hyperlink"/>
                  <w:b/>
                  <w:color w:val="FFFFFF"/>
                  <w:sz w:val="16"/>
                  <w:szCs w:val="16"/>
                  <w:u w:val="none"/>
                </w:rPr>
                <w:t xml:space="preserve">Reading standard: by the end of year </w:t>
              </w:r>
            </w:hyperlink>
            <w:r w:rsidR="00E42559" w:rsidRPr="00F93D2F">
              <w:rPr>
                <w:rStyle w:val="Hyperlink"/>
                <w:b/>
                <w:color w:val="FFFFFF"/>
                <w:sz w:val="16"/>
                <w:szCs w:val="16"/>
                <w:u w:val="none"/>
              </w:rPr>
              <w:t>8</w:t>
            </w:r>
          </w:p>
        </w:tc>
      </w:tr>
      <w:tr w:rsidR="00BB2CCD" w:rsidRPr="00F93D2F" w14:paraId="3F132B12" w14:textId="77777777" w:rsidTr="004034F0">
        <w:trPr>
          <w:jc w:val="right"/>
        </w:trPr>
        <w:tc>
          <w:tcPr>
            <w:tcW w:w="4077" w:type="dxa"/>
            <w:shd w:val="clear" w:color="auto" w:fill="FFFFFF"/>
            <w:vAlign w:val="bottom"/>
          </w:tcPr>
          <w:p w14:paraId="0BFB3454" w14:textId="77777777" w:rsidR="00BB2CCD" w:rsidRPr="00F93D2F" w:rsidRDefault="00BB2CCD" w:rsidP="000E4B9C">
            <w:pPr>
              <w:spacing w:before="0" w:line="240" w:lineRule="auto"/>
              <w:rPr>
                <w:sz w:val="6"/>
              </w:rPr>
            </w:pPr>
          </w:p>
        </w:tc>
      </w:tr>
      <w:tr w:rsidR="00EE46AB" w:rsidRPr="00F93D2F" w14:paraId="54614449" w14:textId="77777777" w:rsidTr="000E4B9C">
        <w:trPr>
          <w:trHeight w:val="268"/>
          <w:jc w:val="right"/>
        </w:trPr>
        <w:tc>
          <w:tcPr>
            <w:tcW w:w="4077" w:type="dxa"/>
            <w:shd w:val="clear" w:color="auto" w:fill="808080"/>
            <w:vAlign w:val="bottom"/>
            <w:hideMark/>
          </w:tcPr>
          <w:p w14:paraId="784A45B6" w14:textId="768E299D" w:rsidR="00B066A4" w:rsidRPr="00F93D2F" w:rsidRDefault="00D70603" w:rsidP="00EE46AB">
            <w:pPr>
              <w:spacing w:before="60"/>
              <w:rPr>
                <w:rFonts w:eastAsia="Times New Roman"/>
                <w:b/>
                <w:color w:val="FFFFFF"/>
                <w:sz w:val="16"/>
                <w:szCs w:val="16"/>
              </w:rPr>
            </w:pPr>
            <w:r>
              <w:rPr>
                <w:color w:val="FFFFFF"/>
              </w:rPr>
              <w:pict w14:anchorId="53A59952">
                <v:shape id="Picture 5" o:spid="_x0000_s1497" type="#_x0000_t75" href="http://www.literacyprogressions.tki.org.nz/The-Structure-of-the-Progressions/By-the-end-of-year-8?q=node/22"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4" o:title=""/>
                  <w10:wrap type="square"/>
                </v:shape>
              </w:pict>
            </w:r>
            <w:hyperlink r:id="rId21" w:history="1">
              <w:r w:rsidR="00B066A4" w:rsidRPr="00F93D2F">
                <w:rPr>
                  <w:rStyle w:val="Hyperlink"/>
                  <w:b/>
                  <w:color w:val="FFFFFF"/>
                  <w:sz w:val="16"/>
                  <w:szCs w:val="16"/>
                  <w:u w:val="none"/>
                </w:rPr>
                <w:t>The Literacy Learning Progressions</w:t>
              </w:r>
            </w:hyperlink>
          </w:p>
        </w:tc>
      </w:tr>
      <w:tr w:rsidR="000E4B9C" w:rsidRPr="00F93D2F" w14:paraId="5F2888F6" w14:textId="77777777" w:rsidTr="004034F0">
        <w:trPr>
          <w:jc w:val="right"/>
        </w:trPr>
        <w:tc>
          <w:tcPr>
            <w:tcW w:w="4077" w:type="dxa"/>
            <w:shd w:val="clear" w:color="auto" w:fill="FFFFFF"/>
            <w:vAlign w:val="bottom"/>
          </w:tcPr>
          <w:p w14:paraId="386393C4" w14:textId="77777777" w:rsidR="000E4B9C" w:rsidRPr="00F93D2F" w:rsidRDefault="000E4B9C" w:rsidP="000E4B9C">
            <w:pPr>
              <w:spacing w:before="0" w:line="240" w:lineRule="auto"/>
              <w:rPr>
                <w:sz w:val="8"/>
              </w:rPr>
            </w:pPr>
          </w:p>
        </w:tc>
      </w:tr>
      <w:tr w:rsidR="00EE46AB" w:rsidRPr="00F93D2F" w14:paraId="4A0D75E6" w14:textId="77777777" w:rsidTr="00EE46AB">
        <w:trPr>
          <w:trHeight w:val="268"/>
          <w:jc w:val="right"/>
        </w:trPr>
        <w:tc>
          <w:tcPr>
            <w:tcW w:w="4077" w:type="dxa"/>
            <w:shd w:val="clear" w:color="auto" w:fill="808080"/>
            <w:vAlign w:val="bottom"/>
            <w:hideMark/>
          </w:tcPr>
          <w:p w14:paraId="32859763" w14:textId="4E11D50E" w:rsidR="00B066A4" w:rsidRPr="00F93D2F" w:rsidRDefault="00D70603" w:rsidP="001346A3">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22" w:history="1">
              <w:r w:rsidR="00B066A4" w:rsidRPr="00F93D2F">
                <w:rPr>
                  <w:rStyle w:val="Hyperlink"/>
                  <w:b/>
                  <w:color w:val="FFFFFF"/>
                  <w:sz w:val="16"/>
                  <w:szCs w:val="16"/>
                  <w:u w:val="none"/>
                </w:rPr>
                <w:t xml:space="preserve">Effective Literacy Practice: years </w:t>
              </w:r>
              <w:r w:rsidR="001346A3" w:rsidRPr="00F93D2F">
                <w:rPr>
                  <w:rStyle w:val="Hyperlink"/>
                  <w:b/>
                  <w:color w:val="FFFFFF"/>
                  <w:sz w:val="16"/>
                  <w:szCs w:val="16"/>
                  <w:u w:val="none"/>
                </w:rPr>
                <w:t>5</w:t>
              </w:r>
              <w:r w:rsidR="00B066A4" w:rsidRPr="00F93D2F">
                <w:rPr>
                  <w:rStyle w:val="Hyperlink"/>
                  <w:b/>
                  <w:color w:val="FFFFFF"/>
                  <w:sz w:val="16"/>
                  <w:szCs w:val="16"/>
                  <w:u w:val="none"/>
                </w:rPr>
                <w:t>–</w:t>
              </w:r>
            </w:hyperlink>
            <w:r w:rsidR="001346A3" w:rsidRPr="00F93D2F">
              <w:rPr>
                <w:rStyle w:val="Hyperlink"/>
                <w:b/>
                <w:color w:val="FFFFFF"/>
                <w:sz w:val="16"/>
                <w:szCs w:val="16"/>
                <w:u w:val="none"/>
              </w:rPr>
              <w:t>8</w:t>
            </w:r>
          </w:p>
        </w:tc>
      </w:tr>
    </w:tbl>
    <w:p w14:paraId="776E92DC" w14:textId="77777777" w:rsidR="00DA3235" w:rsidRDefault="00DA3235" w:rsidP="008161A1">
      <w:pPr>
        <w:spacing w:before="0"/>
        <w:sectPr w:rsidR="00DA3235" w:rsidSect="003741DD">
          <w:type w:val="continuous"/>
          <w:pgSz w:w="11900" w:h="16840"/>
          <w:pgMar w:top="851" w:right="851" w:bottom="567" w:left="851" w:header="709" w:footer="227" w:gutter="0"/>
          <w:cols w:space="708"/>
          <w:formProt w:val="0"/>
        </w:sectPr>
      </w:pPr>
    </w:p>
    <w:p w14:paraId="6F1A685D" w14:textId="7ADC7B2E" w:rsidR="005E3DC7" w:rsidRDefault="005E3DC7" w:rsidP="008161A1">
      <w:pPr>
        <w:spacing w:before="0"/>
      </w:pPr>
    </w:p>
    <w:p w14:paraId="28D162ED" w14:textId="77777777" w:rsidR="00EA0AC0" w:rsidRPr="00F93D2F" w:rsidRDefault="00EA0AC0" w:rsidP="008161A1">
      <w:pPr>
        <w:spacing w:before="0"/>
      </w:pPr>
    </w:p>
    <w:tbl>
      <w:tblPr>
        <w:tblW w:w="10433" w:type="dxa"/>
        <w:tblLayout w:type="fixed"/>
        <w:tblLook w:val="00A0" w:firstRow="1" w:lastRow="0" w:firstColumn="1" w:lastColumn="0" w:noHBand="0" w:noVBand="0"/>
      </w:tblPr>
      <w:tblGrid>
        <w:gridCol w:w="2518"/>
        <w:gridCol w:w="7915"/>
      </w:tblGrid>
      <w:tr w:rsidR="00A42D44" w:rsidRPr="00F93D2F" w14:paraId="7F7CC554" w14:textId="77777777" w:rsidTr="007D6AEE">
        <w:tc>
          <w:tcPr>
            <w:tcW w:w="10433" w:type="dxa"/>
            <w:gridSpan w:val="2"/>
            <w:tcBorders>
              <w:bottom w:val="single" w:sz="4" w:space="0" w:color="BFBFBF"/>
            </w:tcBorders>
            <w:shd w:val="clear" w:color="auto" w:fill="FFFFFF"/>
          </w:tcPr>
          <w:p w14:paraId="2FCA5071" w14:textId="52EFEE8F" w:rsidR="00A42D44" w:rsidRPr="00F93D2F" w:rsidRDefault="00A42D44" w:rsidP="00A42D44">
            <w:pPr>
              <w:pStyle w:val="Heading4"/>
              <w:spacing w:after="120"/>
            </w:pPr>
            <w:r w:rsidRPr="00F93D2F">
              <w:t>TEACHER SUPPORT</w:t>
            </w:r>
          </w:p>
        </w:tc>
      </w:tr>
      <w:tr w:rsidR="00E32F7F" w:rsidRPr="00F93D2F" w14:paraId="6C856D36" w14:textId="77777777" w:rsidTr="00A42D44">
        <w:tc>
          <w:tcPr>
            <w:tcW w:w="2518" w:type="dxa"/>
            <w:tcBorders>
              <w:top w:val="single" w:sz="4" w:space="0" w:color="BFBFBF"/>
            </w:tcBorders>
            <w:shd w:val="clear" w:color="auto" w:fill="F8F0E4"/>
          </w:tcPr>
          <w:p w14:paraId="580A24E9" w14:textId="472F3165" w:rsidR="00E32F7F" w:rsidRDefault="00E32F7F" w:rsidP="005716C1">
            <w:pPr>
              <w:pStyle w:val="TSMtxt3pt"/>
            </w:pPr>
          </w:p>
          <w:p w14:paraId="0B52D35F" w14:textId="500CBEC7" w:rsidR="001E6992" w:rsidRPr="00F93D2F" w:rsidRDefault="00D70603" w:rsidP="005716C1">
            <w:pPr>
              <w:pStyle w:val="TSMtxt3pt"/>
            </w:pPr>
            <w:r>
              <w:rPr>
                <w:noProof/>
                <w:lang w:eastAsia="en-NZ"/>
              </w:rPr>
              <w:pict w14:anchorId="25E5DB25">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29" type="#_x0000_t45" style="position:absolute;left:0;text-align:left;margin-left:5.2pt;margin-top:160.8pt;width:105.3pt;height:62.1pt;z-index:14;visibility:visible;mso-wrap-distance-left:9pt;mso-wrap-distance-top:3.6pt;mso-wrap-distance-right:9pt;mso-wrap-distance-bottom:3.6pt;mso-position-horizontal-relative:text;mso-position-vertical-relative:text;mso-width-relative:margin;mso-height-relative:margin;v-text-anchor:top" adj="32185,9687,24431,3130,22831,3130,-34564,40261" fillcolor="#f8f0e4">
                  <v:path arrowok="f"/>
                  <v:textbox style="mso-next-textbox:#_x0000_s1529" inset="0,,1mm">
                    <w:txbxContent>
                      <w:p w14:paraId="65B4278C" w14:textId="2D3358CB" w:rsidR="001735D6" w:rsidRDefault="009834E7" w:rsidP="001735D6">
                        <w:pPr>
                          <w:pStyle w:val="TSMtxt3pt"/>
                          <w:jc w:val="right"/>
                        </w:pPr>
                        <w:r w:rsidRPr="009834E7">
                          <w:t>Students explore various aspects of an issue and make decisions about possible actions.</w:t>
                        </w:r>
                      </w:p>
                    </w:txbxContent>
                  </v:textbox>
                  <o:callout v:ext="edit" minusx="t" minusy="t"/>
                </v:shape>
              </w:pict>
            </w:r>
            <w:r>
              <w:rPr>
                <w:noProof/>
                <w:lang w:eastAsia="en-NZ"/>
              </w:rPr>
              <w:pict w14:anchorId="25E5DB25">
                <v:shape id="_x0000_s1528" type="#_x0000_t45" style="position:absolute;left:0;text-align:left;margin-left:5.2pt;margin-top:26pt;width:105.3pt;height:51.35pt;z-index:13;visibility:visible;mso-wrap-distance-left:9pt;mso-wrap-distance-top:3.6pt;mso-wrap-distance-right:9pt;mso-wrap-distance-bottom:3.6pt;mso-position-horizontal-relative:text;mso-position-vertical-relative:text;mso-width-relative:margin;mso-height-relative:margin;v-text-anchor:top" adj="34913,29319,24903,3786,22831,3786,-34564,42842" fillcolor="#f8f0e4">
                  <v:path arrowok="f"/>
                  <v:textbox style="mso-next-textbox:#_x0000_s1528" inset="0,,1mm">
                    <w:txbxContent>
                      <w:p w14:paraId="0813D309" w14:textId="00576898" w:rsidR="00CB7358" w:rsidRDefault="009834E7" w:rsidP="00CB7358">
                        <w:pPr>
                          <w:pStyle w:val="TSMtxt3pt"/>
                          <w:jc w:val="right"/>
                        </w:pPr>
                        <w:r w:rsidRPr="009834E7">
                          <w:t>Students participate in discussions about scientific issues.</w:t>
                        </w:r>
                      </w:p>
                    </w:txbxContent>
                  </v:textbox>
                  <o:callout v:ext="edit" minusx="t" minusy="t"/>
                </v:shape>
              </w:pict>
            </w:r>
          </w:p>
        </w:tc>
        <w:tc>
          <w:tcPr>
            <w:tcW w:w="7915" w:type="dxa"/>
            <w:tcBorders>
              <w:top w:val="single" w:sz="4" w:space="0" w:color="BFBFBF"/>
            </w:tcBorders>
            <w:shd w:val="clear" w:color="auto" w:fill="F8F0E4"/>
          </w:tcPr>
          <w:p w14:paraId="3EB9EA1A" w14:textId="77777777" w:rsidR="008471E5" w:rsidRDefault="008471E5" w:rsidP="00E32F7F">
            <w:pPr>
              <w:pStyle w:val="TSMTxt"/>
            </w:pPr>
          </w:p>
          <w:p w14:paraId="3F614960" w14:textId="1D7B827D" w:rsidR="00E32F7F" w:rsidRDefault="00D70603" w:rsidP="00E32F7F">
            <w:pPr>
              <w:pStyle w:val="TSMTxt"/>
            </w:pPr>
            <w:r>
              <w:rPr>
                <w:noProof/>
                <w:lang w:eastAsia="en-NZ"/>
              </w:rPr>
              <w:pict w14:anchorId="3A0B5B81">
                <v:shape id="_x0000_s1552" type="#_x0000_t75" style="position:absolute;left:0;text-align:left;margin-left:7.4pt;margin-top:6.25pt;width:369.2pt;height:258.8pt;z-index:12;mso-position-horizontal-relative:text;mso-position-vertical-relative:text" stroked="t" strokecolor="#d8d8d8" strokeweight=".25pt">
                  <v:imagedata r:id="rId23" o:title="L4-pg24"/>
                </v:shape>
              </w:pict>
            </w:r>
          </w:p>
          <w:p w14:paraId="1248CED4" w14:textId="4EA8D2CF" w:rsidR="00A42D44" w:rsidRDefault="00A42D44" w:rsidP="00E32F7F">
            <w:pPr>
              <w:pStyle w:val="TSMTxt"/>
            </w:pPr>
          </w:p>
          <w:p w14:paraId="77507895" w14:textId="643239E0" w:rsidR="00D00C87" w:rsidRDefault="00D00C87" w:rsidP="00F66BAB">
            <w:pPr>
              <w:pStyle w:val="TSMTxt"/>
            </w:pPr>
          </w:p>
          <w:p w14:paraId="70784BD4" w14:textId="77777777" w:rsidR="00F55D5D" w:rsidRDefault="00F55D5D" w:rsidP="00F55D5D">
            <w:pPr>
              <w:pStyle w:val="TSMTxt"/>
              <w:spacing w:before="0"/>
            </w:pPr>
          </w:p>
          <w:p w14:paraId="520200C5" w14:textId="77777777" w:rsidR="00F66BAB" w:rsidRDefault="00F66BAB" w:rsidP="00F55D5D">
            <w:pPr>
              <w:pStyle w:val="TSMTxt"/>
              <w:spacing w:before="0"/>
            </w:pPr>
          </w:p>
          <w:p w14:paraId="7985ADD1" w14:textId="4FEA665E" w:rsidR="009834E7" w:rsidRDefault="009834E7" w:rsidP="00F55D5D">
            <w:pPr>
              <w:pStyle w:val="TSMTxt"/>
              <w:spacing w:before="0"/>
            </w:pPr>
          </w:p>
          <w:p w14:paraId="186A14BA" w14:textId="77777777" w:rsidR="009834E7" w:rsidRDefault="009834E7" w:rsidP="00F55D5D">
            <w:pPr>
              <w:pStyle w:val="TSMTxt"/>
              <w:spacing w:before="0"/>
            </w:pPr>
          </w:p>
          <w:p w14:paraId="38A9E954" w14:textId="202B88BD" w:rsidR="009834E7" w:rsidRDefault="009834E7" w:rsidP="00F55D5D">
            <w:pPr>
              <w:pStyle w:val="TSMTxt"/>
              <w:spacing w:before="0"/>
            </w:pPr>
          </w:p>
          <w:p w14:paraId="69691979" w14:textId="77777777" w:rsidR="009834E7" w:rsidRDefault="009834E7" w:rsidP="00F55D5D">
            <w:pPr>
              <w:pStyle w:val="TSMTxt"/>
              <w:spacing w:before="0"/>
            </w:pPr>
          </w:p>
          <w:p w14:paraId="5CFDFFDA" w14:textId="179CA367" w:rsidR="009834E7" w:rsidRDefault="009834E7" w:rsidP="00F55D5D">
            <w:pPr>
              <w:pStyle w:val="TSMTxt"/>
              <w:spacing w:before="0"/>
            </w:pPr>
          </w:p>
          <w:p w14:paraId="174D3A9F" w14:textId="361CDCE4" w:rsidR="009834E7" w:rsidRDefault="009834E7" w:rsidP="00F55D5D">
            <w:pPr>
              <w:pStyle w:val="TSMTxt"/>
              <w:spacing w:before="0"/>
            </w:pPr>
          </w:p>
          <w:p w14:paraId="08CE92DF" w14:textId="0F895064" w:rsidR="009834E7" w:rsidRDefault="009834E7" w:rsidP="00F55D5D">
            <w:pPr>
              <w:pStyle w:val="TSMTxt"/>
              <w:spacing w:before="0"/>
            </w:pPr>
          </w:p>
          <w:p w14:paraId="77E535D2" w14:textId="5E178D90" w:rsidR="009834E7" w:rsidRDefault="00D70603" w:rsidP="00F55D5D">
            <w:pPr>
              <w:pStyle w:val="TSMTxt"/>
              <w:spacing w:before="0"/>
            </w:pPr>
            <w:r>
              <w:rPr>
                <w:noProof/>
                <w:lang w:eastAsia="en-NZ"/>
              </w:rPr>
              <w:pict w14:anchorId="00435581">
                <v:shapetype id="_x0000_t32" coordsize="21600,21600" o:spt="32" o:oned="t" path="m,l21600,21600e" filled="f">
                  <v:path arrowok="t" fillok="f" o:connecttype="none"/>
                  <o:lock v:ext="edit" shapetype="t"/>
                </v:shapetype>
                <v:shape id="_x0000_s1532" type="#_x0000_t32" style="position:absolute;left:0;text-align:left;margin-left:285.2pt;margin-top:9.4pt;width:36.4pt;height:60.25pt;flip:x;z-index:17;mso-position-horizontal-relative:text;mso-position-vertical-relative:text" o:connectortype="straight"/>
              </w:pict>
            </w:r>
            <w:r>
              <w:rPr>
                <w:noProof/>
                <w:lang w:eastAsia="en-NZ"/>
              </w:rPr>
              <w:pict w14:anchorId="00435581">
                <v:shape id="_x0000_s1556" type="#_x0000_t32" style="position:absolute;left:0;text-align:left;margin-left:78.6pt;margin-top:5.85pt;width:157.3pt;height:48.85pt;flip:x;z-index:20;mso-position-horizontal-relative:text;mso-position-vertical-relative:text" o:connectortype="straight"/>
              </w:pict>
            </w:r>
            <w:r>
              <w:rPr>
                <w:noProof/>
                <w:lang w:eastAsia="en-NZ"/>
              </w:rPr>
              <w:pict w14:anchorId="00435581">
                <v:shape id="_x0000_s1555" type="#_x0000_t32" style="position:absolute;left:0;text-align:left;margin-left:78.6pt;margin-top:3.3pt;width:113.85pt;height:51.6pt;flip:x;z-index:19;mso-position-horizontal-relative:text;mso-position-vertical-relative:text" o:connectortype="straight"/>
              </w:pict>
            </w:r>
            <w:r>
              <w:rPr>
                <w:noProof/>
                <w:lang w:eastAsia="en-NZ"/>
              </w:rPr>
              <w:pict w14:anchorId="00435581">
                <v:shape id="_x0000_s1537" type="#_x0000_t32" style="position:absolute;left:0;text-align:left;margin-left:78.6pt;margin-top:15.55pt;width:44.2pt;height:39.15pt;flip:x;z-index:18;mso-position-horizontal-relative:text;mso-position-vertical-relative:text" o:connectortype="straight"/>
              </w:pict>
            </w:r>
          </w:p>
          <w:p w14:paraId="2F4EBE10" w14:textId="22042B4E" w:rsidR="009834E7" w:rsidRDefault="009834E7" w:rsidP="00F55D5D">
            <w:pPr>
              <w:pStyle w:val="TSMTxt"/>
              <w:spacing w:before="0"/>
            </w:pPr>
          </w:p>
          <w:p w14:paraId="7ADE408E" w14:textId="3AA8ABFA" w:rsidR="009834E7" w:rsidRDefault="009834E7" w:rsidP="00F55D5D">
            <w:pPr>
              <w:pStyle w:val="TSMTxt"/>
              <w:spacing w:before="0"/>
            </w:pPr>
          </w:p>
          <w:p w14:paraId="3B5F7222" w14:textId="04BCD046" w:rsidR="009834E7" w:rsidRDefault="00D70603" w:rsidP="00F55D5D">
            <w:pPr>
              <w:pStyle w:val="TSMTxt"/>
              <w:spacing w:before="0"/>
            </w:pPr>
            <w:r>
              <w:rPr>
                <w:noProof/>
                <w:lang w:eastAsia="en-NZ"/>
              </w:rPr>
              <w:pict w14:anchorId="025DE869">
                <v:shape id="_x0000_s1553" type="#_x0000_t202" style="position:absolute;left:0;text-align:left;margin-left:14.8pt;margin-top:5.85pt;width:140.75pt;height:56.75pt;z-index:15" fillcolor="#f8f0e4" strokecolor="#f8f0e4" strokeweight=".25pt">
                  <v:textbox style="mso-next-textbox:#_x0000_s1553" inset="0,0,0,0">
                    <w:txbxContent>
                      <w:p w14:paraId="5DA4A2F2" w14:textId="2FE1B393" w:rsidR="007C01E5" w:rsidRDefault="007C01E5" w:rsidP="007C01E5">
                        <w:r w:rsidRPr="007C01E5">
                          <w:rPr>
                            <w:sz w:val="17"/>
                          </w:rPr>
                          <w:t>Scientists decide if and how to respond to the issue, justifying decisions based on evidence and/or reliable scientific information.</w:t>
                        </w:r>
                      </w:p>
                    </w:txbxContent>
                  </v:textbox>
                </v:shape>
              </w:pict>
            </w:r>
            <w:r>
              <w:rPr>
                <w:noProof/>
                <w:lang w:eastAsia="en-NZ"/>
              </w:rPr>
              <w:pict w14:anchorId="00435581">
                <v:shape id="_x0000_s1554" type="#_x0000_t32" style="position:absolute;left:0;text-align:left;margin-left:7.4pt;margin-top:3pt;width:141.75pt;height:.1pt;flip:y;z-index:16" o:connectortype="straight"/>
              </w:pict>
            </w:r>
          </w:p>
          <w:p w14:paraId="57AA6794" w14:textId="1F2C2E76" w:rsidR="009834E7" w:rsidRDefault="00D70603" w:rsidP="00F55D5D">
            <w:pPr>
              <w:pStyle w:val="TSMTxt"/>
              <w:spacing w:before="0"/>
            </w:pPr>
            <w:r>
              <w:rPr>
                <w:noProof/>
                <w:lang w:eastAsia="en-NZ"/>
              </w:rPr>
              <w:pict w14:anchorId="00435581">
                <v:shape id="_x0000_s1531" type="#_x0000_t32" style="position:absolute;left:0;text-align:left;margin-left:217.1pt;margin-top:.6pt;width:141.75pt;height:.1pt;flip:y;z-index:9" o:connectortype="straight"/>
              </w:pict>
            </w:r>
            <w:r>
              <w:rPr>
                <w:noProof/>
                <w:lang w:eastAsia="en-NZ"/>
              </w:rPr>
              <w:pict w14:anchorId="025DE869">
                <v:shape id="_x0000_s1536" type="#_x0000_t202" style="position:absolute;left:0;text-align:left;margin-left:222.55pt;margin-top:3.5pt;width:135.05pt;height:46.7pt;z-index:10" fillcolor="#f8f0e4" strokecolor="#f8f0e4" strokeweight=".25pt">
                  <v:textbox style="mso-next-textbox:#_x0000_s1536" inset="0,0,0,0">
                    <w:txbxContent>
                      <w:p w14:paraId="777443B9" w14:textId="62CA53E4" w:rsidR="00FD74F1" w:rsidRDefault="007C01E5">
                        <w:r w:rsidRPr="007C01E5">
                          <w:rPr>
                            <w:sz w:val="17"/>
                          </w:rPr>
                          <w:t>Human activity, such as intensive farming, have increased the amount of greenhouse gases.</w:t>
                        </w:r>
                      </w:p>
                    </w:txbxContent>
                  </v:textbox>
                </v:shape>
              </w:pict>
            </w:r>
          </w:p>
          <w:p w14:paraId="77070A10" w14:textId="77777777" w:rsidR="007C01E5" w:rsidRDefault="007C01E5" w:rsidP="00F55D5D">
            <w:pPr>
              <w:pStyle w:val="TSMTxt"/>
              <w:spacing w:before="0"/>
            </w:pPr>
          </w:p>
          <w:p w14:paraId="641A1221" w14:textId="77777777" w:rsidR="007C01E5" w:rsidRDefault="007C01E5" w:rsidP="00F55D5D">
            <w:pPr>
              <w:pStyle w:val="TSMTxt"/>
              <w:spacing w:before="0"/>
            </w:pPr>
          </w:p>
          <w:p w14:paraId="05BADB8D" w14:textId="114FF989" w:rsidR="00F66BAB" w:rsidRPr="00F93D2F" w:rsidRDefault="00F66BAB" w:rsidP="00F55D5D">
            <w:pPr>
              <w:pStyle w:val="TSMTxt"/>
              <w:spacing w:before="0"/>
            </w:pPr>
          </w:p>
        </w:tc>
      </w:tr>
    </w:tbl>
    <w:p w14:paraId="334D0823" w14:textId="77777777" w:rsidR="00B066A4" w:rsidRDefault="00B066A4" w:rsidP="003B2B0A">
      <w:pPr>
        <w:spacing w:before="0" w:line="240" w:lineRule="auto"/>
      </w:pPr>
    </w:p>
    <w:p w14:paraId="5BEC783D" w14:textId="4764CD89" w:rsidR="00582FA1" w:rsidRDefault="00582FA1" w:rsidP="003B2B0A">
      <w:pPr>
        <w:spacing w:before="0" w:line="240" w:lineRule="auto"/>
      </w:pPr>
    </w:p>
    <w:p w14:paraId="19CD94CE" w14:textId="3EBD8401" w:rsidR="00582FA1" w:rsidRPr="00F93D2F" w:rsidRDefault="00582FA1" w:rsidP="003B2B0A">
      <w:pPr>
        <w:spacing w:before="0" w:line="240" w:lineRule="auto"/>
      </w:pPr>
    </w:p>
    <w:p w14:paraId="587CB618" w14:textId="3228B703" w:rsidR="000B4CC8" w:rsidRPr="00F93D2F" w:rsidRDefault="000B4CC8" w:rsidP="003B2B0A">
      <w:pPr>
        <w:spacing w:before="0" w:line="240" w:lineRule="auto"/>
      </w:pPr>
    </w:p>
    <w:p w14:paraId="494FDDFD" w14:textId="77777777" w:rsidR="00582FA1" w:rsidRDefault="00582FA1" w:rsidP="00894FCF">
      <w:pPr>
        <w:pStyle w:val="Heading1"/>
        <w:rPr>
          <w:noProof w:val="0"/>
        </w:rPr>
        <w:sectPr w:rsidR="00582FA1" w:rsidSect="003741DD">
          <w:type w:val="continuous"/>
          <w:pgSz w:w="11900" w:h="16840"/>
          <w:pgMar w:top="851" w:right="851" w:bottom="567" w:left="851" w:header="709" w:footer="227" w:gutter="0"/>
          <w:cols w:space="708"/>
        </w:sectPr>
      </w:pPr>
    </w:p>
    <w:p w14:paraId="65BC8B43" w14:textId="58564C22" w:rsidR="00A44EB4" w:rsidRPr="00F93D2F" w:rsidRDefault="00D70603" w:rsidP="00582FA1">
      <w:pPr>
        <w:pStyle w:val="Heading1"/>
        <w:spacing w:before="60"/>
        <w:rPr>
          <w:noProof w:val="0"/>
        </w:rPr>
      </w:pPr>
      <w:r>
        <w:rPr>
          <w:noProof w:val="0"/>
        </w:rPr>
        <w:lastRenderedPageBreak/>
        <w:pict w14:anchorId="054245FF">
          <v:rect id="_x0000_s1501" style="position:absolute;left:0;text-align:left;margin-left:-45.95pt;margin-top:-4.1pt;width:608.85pt;height:28.15pt;z-index:-3" o:allowincell="f" fillcolor="#003d26" stroked="f">
            <v:shadow offset=",4pt" offset2=",4pt"/>
            <v:path arrowok="t"/>
          </v:rect>
        </w:pict>
      </w:r>
      <w:r>
        <w:rPr>
          <w:noProof w:val="0"/>
        </w:rPr>
        <w:pict w14:anchorId="0068CE88">
          <v:shape id="_x0000_s1502" type="#_x0000_t202" style="position:absolute;left:0;text-align:left;margin-left:307.05pt;margin-top:-14.7pt;width:212.95pt;height:106.85pt;z-index:6" strokecolor="#003d26" strokeweight="2.25pt">
            <v:textbox style="mso-next-textbox:#_x0000_s1502">
              <w:txbxContent>
                <w:p w14:paraId="405496C3" w14:textId="3E551E6F" w:rsidR="0083227D" w:rsidRPr="006845DD" w:rsidRDefault="00401EFE" w:rsidP="006845DD">
                  <w:pPr>
                    <w:pStyle w:val="TSMtxt3pt"/>
                  </w:pPr>
                  <w:r w:rsidRPr="00401EFE">
                    <w:t>The following activities and suggestions are designed as a guide for supporting students to explore and develop understandings about the science capability “</w:t>
                  </w:r>
                  <w:r w:rsidR="006E17F3">
                    <w:t>e</w:t>
                  </w:r>
                  <w:r w:rsidRPr="00401EFE">
                    <w:t>ngage with science”. Some activities focus directly on the science capability. Other activities extend student content knowledge across the learning areas. Adapt these activities to support your students’ learning</w:t>
                  </w:r>
                  <w:r>
                    <w:t> </w:t>
                  </w:r>
                  <w:r w:rsidRPr="00401EFE">
                    <w:t>needs.</w:t>
                  </w:r>
                </w:p>
              </w:txbxContent>
            </v:textbox>
          </v:shape>
        </w:pict>
      </w:r>
      <w:r w:rsidR="00FC11C5" w:rsidRPr="00F93D2F">
        <w:rPr>
          <w:noProof w:val="0"/>
        </w:rPr>
        <w:t>Learning activities – Exploring the science</w:t>
      </w:r>
    </w:p>
    <w:p w14:paraId="3A4AED83" w14:textId="77777777" w:rsidR="00FC11C5" w:rsidRPr="00F93D2F" w:rsidRDefault="00FC11C5" w:rsidP="00FC11C5">
      <w:pPr>
        <w:rPr>
          <w:lang w:eastAsia="en-NZ"/>
        </w:rPr>
      </w:pPr>
    </w:p>
    <w:p w14:paraId="3D49A337" w14:textId="77777777" w:rsidR="00515D36" w:rsidRPr="00F93D2F" w:rsidRDefault="00515D36" w:rsidP="000A0C8F">
      <w:pPr>
        <w:pStyle w:val="Heading3"/>
        <w:spacing w:after="60"/>
        <w:sectPr w:rsidR="00515D36" w:rsidRPr="00F93D2F" w:rsidSect="00582FA1">
          <w:footerReference w:type="default" r:id="rId24"/>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F93D2F" w14:paraId="0E917A0C" w14:textId="77777777" w:rsidTr="00EE46AB">
        <w:tc>
          <w:tcPr>
            <w:tcW w:w="5211" w:type="dxa"/>
            <w:vMerge w:val="restart"/>
            <w:tcBorders>
              <w:top w:val="single" w:sz="4" w:space="0" w:color="BFBFBF"/>
            </w:tcBorders>
            <w:shd w:val="clear" w:color="auto" w:fill="F8F0E4"/>
          </w:tcPr>
          <w:p w14:paraId="06F6B1F0" w14:textId="4F00F46A" w:rsidR="007A7C92" w:rsidRPr="00F93D2F" w:rsidRDefault="007A7C92" w:rsidP="000A0C8F">
            <w:pPr>
              <w:pStyle w:val="Heading3"/>
              <w:spacing w:after="60"/>
            </w:pPr>
            <w:r w:rsidRPr="00F93D2F">
              <w:t xml:space="preserve">Activity 1 – </w:t>
            </w:r>
            <w:r w:rsidR="00401EFE" w:rsidRPr="00401EFE">
              <w:t>What can we do?</w:t>
            </w:r>
          </w:p>
          <w:p w14:paraId="45668B7A" w14:textId="77777777" w:rsidR="00401EFE" w:rsidRPr="00685E51" w:rsidRDefault="00401EFE" w:rsidP="00401EFE">
            <w:pPr>
              <w:pStyle w:val="TSMtxt3pt"/>
            </w:pPr>
            <w:r w:rsidRPr="00685E51">
              <w:t xml:space="preserve">Talk about the concept of global action. </w:t>
            </w:r>
          </w:p>
          <w:p w14:paraId="0A01AA01" w14:textId="77777777" w:rsidR="00401EFE" w:rsidRPr="00685E51" w:rsidRDefault="00401EFE" w:rsidP="00401EFE">
            <w:pPr>
              <w:pStyle w:val="TSMitalicbullets"/>
            </w:pPr>
            <w:r w:rsidRPr="00685E51">
              <w:t>People talk about “thinking globally and acting locally”. What does this mean?</w:t>
            </w:r>
          </w:p>
          <w:p w14:paraId="7CE3A44D" w14:textId="77777777" w:rsidR="00401EFE" w:rsidRPr="008E7BCC" w:rsidRDefault="00401EFE" w:rsidP="00401EFE">
            <w:pPr>
              <w:pStyle w:val="TSMtxt3pt"/>
            </w:pPr>
            <w:r w:rsidRPr="00685E51">
              <w:t>Have</w:t>
            </w:r>
            <w:r w:rsidRPr="008E7BCC">
              <w:t xml:space="preserve"> the students find out more about New Zealand’s pledge to reduce global temperatures and the progress made since 2005. Create a timeline on the wall for the students to record and share their findings.</w:t>
            </w:r>
          </w:p>
          <w:p w14:paraId="44232A2A" w14:textId="77777777" w:rsidR="00401EFE" w:rsidRPr="008E7BCC" w:rsidRDefault="00401EFE" w:rsidP="00401EFE">
            <w:pPr>
              <w:pStyle w:val="TSMtxt3pt"/>
            </w:pPr>
            <w:r w:rsidRPr="008E7BCC">
              <w:t xml:space="preserve">Have the students read the Curious Minds story </w:t>
            </w:r>
            <w:hyperlink r:id="rId25" w:history="1">
              <w:r w:rsidRPr="00F8328F">
                <w:rPr>
                  <w:rStyle w:val="Hyperlink"/>
                  <w:u w:val="none"/>
                </w:rPr>
                <w:t>“</w:t>
              </w:r>
              <w:r w:rsidRPr="008E7BCC">
                <w:rPr>
                  <w:rStyle w:val="Hyperlink"/>
                </w:rPr>
                <w:t>How can we handle climate change?</w:t>
              </w:r>
              <w:r w:rsidRPr="00F8328F">
                <w:rPr>
                  <w:rStyle w:val="Hyperlink"/>
                  <w:u w:val="none"/>
                </w:rPr>
                <w:t>”</w:t>
              </w:r>
            </w:hyperlink>
            <w:r w:rsidRPr="008E7BCC">
              <w:t xml:space="preserve"> to help them recognise that young people can and should play a role in addressing this issue. </w:t>
            </w:r>
          </w:p>
          <w:p w14:paraId="14156168" w14:textId="77777777" w:rsidR="00401EFE" w:rsidRPr="00401EFE" w:rsidRDefault="00401EFE" w:rsidP="00401EFE">
            <w:pPr>
              <w:pStyle w:val="TSMtxt3pt"/>
            </w:pPr>
            <w:r w:rsidRPr="008E7BCC">
              <w:t>Challen</w:t>
            </w:r>
            <w:r w:rsidRPr="00685E51">
              <w:t>ge the students:</w:t>
            </w:r>
          </w:p>
          <w:p w14:paraId="13468596" w14:textId="77777777" w:rsidR="00401EFE" w:rsidRPr="00685E51" w:rsidRDefault="00401EFE" w:rsidP="00401EFE">
            <w:pPr>
              <w:pStyle w:val="TSMitalicbullets"/>
            </w:pPr>
            <w:r w:rsidRPr="00685E51">
              <w:t xml:space="preserve">What can we do at an individual level? </w:t>
            </w:r>
          </w:p>
          <w:p w14:paraId="137F84D1" w14:textId="77777777" w:rsidR="00401EFE" w:rsidRPr="00685E51" w:rsidRDefault="00401EFE" w:rsidP="00401EFE">
            <w:pPr>
              <w:pStyle w:val="TSMitalicbullets"/>
            </w:pPr>
            <w:r w:rsidRPr="00685E51">
              <w:t>What ca</w:t>
            </w:r>
            <w:r>
              <w:t>n we do in our school, homes, and</w:t>
            </w:r>
            <w:r w:rsidRPr="00685E51">
              <w:t xml:space="preserve"> community?</w:t>
            </w:r>
          </w:p>
          <w:p w14:paraId="1E16F7AE" w14:textId="77777777" w:rsidR="00401EFE" w:rsidRPr="00401EFE" w:rsidRDefault="00401EFE" w:rsidP="00401EFE">
            <w:pPr>
              <w:pStyle w:val="TSMtxt3pt"/>
            </w:pPr>
            <w:r w:rsidRPr="00685E51">
              <w:t xml:space="preserve">Discuss and agree on your next steps as a class. </w:t>
            </w:r>
            <w:r>
              <w:t>The rest of this activity i</w:t>
            </w:r>
            <w:r w:rsidRPr="00401EFE">
              <w:t xml:space="preserve">s made up of </w:t>
            </w:r>
            <w:r w:rsidRPr="00401EFE">
              <w:rPr>
                <w:rFonts w:hint="eastAsia"/>
              </w:rPr>
              <w:t>suggested</w:t>
            </w:r>
            <w:r w:rsidRPr="00401EFE">
              <w:t xml:space="preserve"> steps, but it is likely that your students will have lots of ideas.</w:t>
            </w:r>
          </w:p>
          <w:p w14:paraId="72289910" w14:textId="77777777" w:rsidR="00401EFE" w:rsidRPr="00401EFE" w:rsidRDefault="00401EFE" w:rsidP="00401EFE">
            <w:pPr>
              <w:pStyle w:val="TSMtxt3pt"/>
            </w:pPr>
            <w:r w:rsidRPr="00401EFE">
              <w:t>Students could investigate possible changes at school. For example, the students could investigate the amount of food waste the school sends to the tip each year.</w:t>
            </w:r>
          </w:p>
          <w:p w14:paraId="77825E18" w14:textId="77777777" w:rsidR="0039736A" w:rsidRPr="00401EFE" w:rsidRDefault="00401EFE" w:rsidP="00401EFE">
            <w:pPr>
              <w:pStyle w:val="TSMtxt3pt"/>
            </w:pPr>
            <w:r w:rsidRPr="00401EFE">
              <w:t>The food waste decomposes and produces methane gas. What do we know about how this happens? How could we reduce the amount of food waste our school generates?</w:t>
            </w:r>
          </w:p>
          <w:p w14:paraId="52DC525B" w14:textId="77777777" w:rsidR="00401EFE" w:rsidRPr="00685E51" w:rsidRDefault="00401EFE" w:rsidP="00401EFE">
            <w:pPr>
              <w:pStyle w:val="TSMtxt3pt"/>
            </w:pPr>
            <w:r w:rsidRPr="00401EFE">
              <w:t>Another appr</w:t>
            </w:r>
            <w:r w:rsidRPr="00685E51">
              <w:t xml:space="preserve">oach </w:t>
            </w:r>
            <w:r>
              <w:t>is</w:t>
            </w:r>
            <w:r w:rsidRPr="00685E51">
              <w:t xml:space="preserve"> to investigate and promote small changes </w:t>
            </w:r>
            <w:r>
              <w:t>individuals can</w:t>
            </w:r>
            <w:r w:rsidRPr="00685E51">
              <w:t xml:space="preserve"> make. </w:t>
            </w:r>
            <w:r>
              <w:t>Students</w:t>
            </w:r>
            <w:r w:rsidRPr="00685E51">
              <w:t xml:space="preserve"> will need to think about how to communicate science ideas in ways that </w:t>
            </w:r>
            <w:r>
              <w:t>inform</w:t>
            </w:r>
            <w:r w:rsidRPr="00685E51">
              <w:t xml:space="preserve"> people </w:t>
            </w:r>
            <w:r>
              <w:t>and</w:t>
            </w:r>
            <w:r w:rsidRPr="00685E51">
              <w:t xml:space="preserve"> motivate</w:t>
            </w:r>
            <w:r>
              <w:t xml:space="preserve"> them</w:t>
            </w:r>
            <w:r w:rsidRPr="00685E51">
              <w:t xml:space="preserve"> to change. The students could:</w:t>
            </w:r>
          </w:p>
          <w:p w14:paraId="6950482B" w14:textId="77777777" w:rsidR="00401EFE" w:rsidRPr="00685E51" w:rsidRDefault="00401EFE" w:rsidP="00401EFE">
            <w:pPr>
              <w:pStyle w:val="TSMitalicbullets"/>
            </w:pPr>
            <w:r w:rsidRPr="00685E51">
              <w:t>make short clips for YouTube</w:t>
            </w:r>
          </w:p>
          <w:p w14:paraId="47ED9507" w14:textId="77777777" w:rsidR="00401EFE" w:rsidRPr="00685E51" w:rsidRDefault="00401EFE" w:rsidP="00401EFE">
            <w:pPr>
              <w:pStyle w:val="TSMitalicbullets"/>
            </w:pPr>
            <w:r w:rsidRPr="00685E51">
              <w:t xml:space="preserve">design and make pamphlets </w:t>
            </w:r>
          </w:p>
          <w:p w14:paraId="007B0D9B" w14:textId="77777777" w:rsidR="00401EFE" w:rsidRPr="00685E51" w:rsidRDefault="00401EFE" w:rsidP="00401EFE">
            <w:pPr>
              <w:pStyle w:val="TSMitalicbullets"/>
            </w:pPr>
            <w:r w:rsidRPr="00685E51">
              <w:t>write and perform plays.</w:t>
            </w:r>
          </w:p>
          <w:p w14:paraId="0BC5A18B" w14:textId="77777777" w:rsidR="00401EFE" w:rsidRPr="00401EFE" w:rsidRDefault="00401EFE" w:rsidP="00401EFE">
            <w:pPr>
              <w:pStyle w:val="TSMtxt3pt"/>
            </w:pPr>
            <w:r w:rsidRPr="00685E51">
              <w:t>Whichever approach the students take, remind them of the importance of:</w:t>
            </w:r>
          </w:p>
          <w:p w14:paraId="37D307BF" w14:textId="77777777" w:rsidR="00401EFE" w:rsidRPr="00685E51" w:rsidRDefault="00401EFE" w:rsidP="00401EFE">
            <w:pPr>
              <w:pStyle w:val="TSMitalicbullets"/>
            </w:pPr>
            <w:r w:rsidRPr="00685E51">
              <w:t xml:space="preserve">monitoring the impact of their actions </w:t>
            </w:r>
          </w:p>
          <w:p w14:paraId="35DCFCD9" w14:textId="77777777" w:rsidR="00401EFE" w:rsidRPr="00685E51" w:rsidRDefault="00401EFE" w:rsidP="00401EFE">
            <w:pPr>
              <w:pStyle w:val="TSMitalicbullets"/>
            </w:pPr>
            <w:r w:rsidRPr="00685E51">
              <w:t>using what they learn from their monitoring to consider how their actions could be improved</w:t>
            </w:r>
          </w:p>
          <w:p w14:paraId="69694058" w14:textId="03029AB0" w:rsidR="00401EFE" w:rsidRPr="00F93D2F" w:rsidRDefault="00401EFE" w:rsidP="00401EFE">
            <w:pPr>
              <w:pStyle w:val="TSMitalicbullets"/>
            </w:pPr>
            <w:r w:rsidRPr="00685E51">
              <w:t>captur</w:t>
            </w:r>
            <w:r>
              <w:t>ing and presenting</w:t>
            </w:r>
            <w:r w:rsidRPr="00685E51">
              <w:t xml:space="preserve"> their learning so they and others can gain from it.</w:t>
            </w:r>
          </w:p>
        </w:tc>
        <w:tc>
          <w:tcPr>
            <w:tcW w:w="5222" w:type="dxa"/>
            <w:tcBorders>
              <w:top w:val="single" w:sz="4" w:space="0" w:color="BFBFBF"/>
            </w:tcBorders>
            <w:shd w:val="clear" w:color="auto" w:fill="F8F0E4"/>
          </w:tcPr>
          <w:p w14:paraId="11549FB4" w14:textId="77777777" w:rsidR="007A7C92" w:rsidRPr="00F93D2F" w:rsidRDefault="007A7C92" w:rsidP="005716C1">
            <w:pPr>
              <w:pStyle w:val="TSMTxt"/>
            </w:pPr>
          </w:p>
          <w:p w14:paraId="1FCE1088" w14:textId="77777777" w:rsidR="00B311FF" w:rsidRPr="00F93D2F" w:rsidRDefault="00B311FF" w:rsidP="009E4888">
            <w:pPr>
              <w:pStyle w:val="TSMTxt"/>
              <w:spacing w:after="0"/>
            </w:pPr>
          </w:p>
          <w:p w14:paraId="05D66FF3" w14:textId="39B58650" w:rsidR="00401EFE" w:rsidRPr="00F93D2F" w:rsidRDefault="00401EFE" w:rsidP="009E4888">
            <w:pPr>
              <w:pStyle w:val="TSMTxt"/>
              <w:spacing w:after="0"/>
            </w:pPr>
          </w:p>
        </w:tc>
      </w:tr>
      <w:tr w:rsidR="00075649" w:rsidRPr="00F93D2F" w14:paraId="129F1641" w14:textId="77777777" w:rsidTr="00075649">
        <w:trPr>
          <w:trHeight w:val="611"/>
        </w:trPr>
        <w:tc>
          <w:tcPr>
            <w:tcW w:w="5211" w:type="dxa"/>
            <w:vMerge/>
            <w:shd w:val="clear" w:color="auto" w:fill="F8F0E4"/>
          </w:tcPr>
          <w:p w14:paraId="133B87F4" w14:textId="77777777" w:rsidR="00075649" w:rsidRPr="00F93D2F" w:rsidRDefault="00075649" w:rsidP="00132A16">
            <w:pPr>
              <w:pStyle w:val="Heading3"/>
            </w:pPr>
          </w:p>
        </w:tc>
        <w:tc>
          <w:tcPr>
            <w:tcW w:w="5222" w:type="dxa"/>
            <w:shd w:val="clear" w:color="auto" w:fill="F8F0E4"/>
          </w:tcPr>
          <w:p w14:paraId="1240AADA" w14:textId="77777777" w:rsidR="00401EFE" w:rsidRPr="00685E51" w:rsidRDefault="00401EFE" w:rsidP="00A60417">
            <w:pPr>
              <w:pStyle w:val="Heading3"/>
              <w:spacing w:before="160"/>
            </w:pPr>
            <w:r w:rsidRPr="00685E51">
              <w:t>Activity 2 – What happens when water warms up?</w:t>
            </w:r>
          </w:p>
          <w:p w14:paraId="55E732BA" w14:textId="77777777" w:rsidR="00401EFE" w:rsidRPr="00685E51" w:rsidRDefault="00401EFE" w:rsidP="0084399C">
            <w:pPr>
              <w:pStyle w:val="TSMtxt3pt"/>
              <w:spacing w:before="0"/>
            </w:pPr>
            <w:r w:rsidRPr="00685E51">
              <w:t>Have the students conduct the following experiment to investigate what happens when water heats up.</w:t>
            </w:r>
          </w:p>
          <w:p w14:paraId="2191F8FE" w14:textId="59500320" w:rsidR="00401EFE" w:rsidRPr="00685E51" w:rsidRDefault="00401EFE" w:rsidP="00401EFE">
            <w:pPr>
              <w:pStyle w:val="TSMtxt3pt"/>
              <w:spacing w:before="0"/>
              <w:ind w:left="397" w:hanging="284"/>
            </w:pPr>
            <w:r>
              <w:t>1.</w:t>
            </w:r>
            <w:r>
              <w:tab/>
              <w:t xml:space="preserve">Take </w:t>
            </w:r>
            <w:r w:rsidRPr="00685E51">
              <w:t xml:space="preserve">the lid of a PET </w:t>
            </w:r>
            <w:r>
              <w:t xml:space="preserve">plastic </w:t>
            </w:r>
            <w:r w:rsidRPr="00685E51">
              <w:t>bottle</w:t>
            </w:r>
            <w:r>
              <w:t>, and make</w:t>
            </w:r>
            <w:r w:rsidRPr="003C2A30">
              <w:t xml:space="preserve"> a hole</w:t>
            </w:r>
            <w:r>
              <w:t xml:space="preserve"> in it</w:t>
            </w:r>
            <w:r w:rsidRPr="003C2A30">
              <w:t xml:space="preserve"> big enough for a straw</w:t>
            </w:r>
            <w:r>
              <w:t>.</w:t>
            </w:r>
          </w:p>
          <w:p w14:paraId="7809DF91" w14:textId="7E8A8D56" w:rsidR="00401EFE" w:rsidRPr="00685E51" w:rsidRDefault="00401EFE" w:rsidP="00401EFE">
            <w:pPr>
              <w:pStyle w:val="TSMtxt3pt"/>
              <w:spacing w:before="0"/>
              <w:ind w:left="397" w:hanging="284"/>
            </w:pPr>
            <w:r>
              <w:t>2.</w:t>
            </w:r>
            <w:r>
              <w:tab/>
            </w:r>
            <w:r w:rsidRPr="00685E51">
              <w:t>Fit a straw through the hol</w:t>
            </w:r>
            <w:r>
              <w:t>e</w:t>
            </w:r>
            <w:r w:rsidRPr="00685E51">
              <w:t xml:space="preserve"> until the lid is about halfway along the straw. </w:t>
            </w:r>
          </w:p>
          <w:p w14:paraId="2DD2BFD4" w14:textId="253B3A97" w:rsidR="00401EFE" w:rsidRPr="00685E51" w:rsidRDefault="00401EFE" w:rsidP="00401EFE">
            <w:pPr>
              <w:pStyle w:val="TSMtxt3pt"/>
              <w:spacing w:before="0"/>
              <w:ind w:left="397" w:hanging="284"/>
            </w:pPr>
            <w:r>
              <w:t>3.</w:t>
            </w:r>
            <w:r>
              <w:tab/>
              <w:t xml:space="preserve">Use Blu Tack to </w:t>
            </w:r>
            <w:r w:rsidRPr="00685E51">
              <w:t xml:space="preserve">seal </w:t>
            </w:r>
            <w:r>
              <w:t>the gaps between the straw and the lid.</w:t>
            </w:r>
            <w:r w:rsidRPr="00685E51">
              <w:t xml:space="preserve"> </w:t>
            </w:r>
          </w:p>
          <w:p w14:paraId="0915EF20" w14:textId="7517CA3D" w:rsidR="00401EFE" w:rsidRPr="00685E51" w:rsidRDefault="00401EFE" w:rsidP="00401EFE">
            <w:pPr>
              <w:pStyle w:val="TSMtxt3pt"/>
              <w:spacing w:before="0"/>
              <w:ind w:left="397" w:hanging="284"/>
            </w:pPr>
            <w:r>
              <w:t>4.</w:t>
            </w:r>
            <w:r>
              <w:tab/>
            </w:r>
            <w:r w:rsidRPr="00685E51">
              <w:t>Fill the bottle to the very top with coloured water.</w:t>
            </w:r>
          </w:p>
          <w:p w14:paraId="29836090" w14:textId="72786214" w:rsidR="00401EFE" w:rsidRPr="00685E51" w:rsidRDefault="00401EFE" w:rsidP="00401EFE">
            <w:pPr>
              <w:pStyle w:val="TSMtxt3pt"/>
              <w:spacing w:before="0"/>
              <w:ind w:left="397" w:hanging="284"/>
            </w:pPr>
            <w:r>
              <w:t>5.</w:t>
            </w:r>
            <w:r>
              <w:tab/>
            </w:r>
            <w:r w:rsidRPr="00685E51">
              <w:t xml:space="preserve">Screw on the lid fitted with the straw. </w:t>
            </w:r>
          </w:p>
          <w:p w14:paraId="301C4829" w14:textId="2EA4828C" w:rsidR="00401EFE" w:rsidRPr="00685E51" w:rsidRDefault="00401EFE" w:rsidP="00401EFE">
            <w:pPr>
              <w:pStyle w:val="TSMtxt3pt"/>
              <w:spacing w:before="0"/>
              <w:ind w:left="397" w:hanging="284"/>
            </w:pPr>
            <w:r>
              <w:t>6.</w:t>
            </w:r>
            <w:r>
              <w:tab/>
            </w:r>
            <w:r w:rsidRPr="00685E51">
              <w:t xml:space="preserve">Place the bottle </w:t>
            </w:r>
            <w:r>
              <w:t>near a heat source (</w:t>
            </w:r>
            <w:r w:rsidRPr="00685E51">
              <w:t>in the sun, under a heat lamp, or in a bowl of hot water</w:t>
            </w:r>
            <w:r>
              <w:t>)</w:t>
            </w:r>
            <w:r w:rsidRPr="00685E51">
              <w:t>.</w:t>
            </w:r>
          </w:p>
          <w:p w14:paraId="48090A30" w14:textId="09F17E87" w:rsidR="00401EFE" w:rsidRPr="00685E51" w:rsidRDefault="00401EFE" w:rsidP="00401EFE">
            <w:pPr>
              <w:pStyle w:val="TSMtxt3pt"/>
              <w:spacing w:before="0"/>
              <w:ind w:left="397" w:hanging="284"/>
            </w:pPr>
            <w:r>
              <w:t>7.</w:t>
            </w:r>
            <w:r>
              <w:tab/>
            </w:r>
            <w:r w:rsidRPr="00685E51">
              <w:t xml:space="preserve">Observe what happens to the level of water in the straw as the water slowly warms up. </w:t>
            </w:r>
          </w:p>
          <w:p w14:paraId="1DD89D3F" w14:textId="729774CC" w:rsidR="00401EFE" w:rsidRPr="00685E51" w:rsidRDefault="00401EFE" w:rsidP="00401EFE">
            <w:pPr>
              <w:pStyle w:val="TSMtxt3pt"/>
              <w:spacing w:before="0"/>
              <w:ind w:left="397" w:hanging="284"/>
            </w:pPr>
            <w:r>
              <w:t>8.</w:t>
            </w:r>
            <w:r>
              <w:tab/>
            </w:r>
            <w:r w:rsidRPr="00685E51">
              <w:t>Discuss:</w:t>
            </w:r>
          </w:p>
          <w:p w14:paraId="0E46C0FB" w14:textId="77777777" w:rsidR="00401EFE" w:rsidRDefault="00401EFE" w:rsidP="00401EFE">
            <w:pPr>
              <w:pStyle w:val="TSMsubbullets"/>
            </w:pPr>
            <w:r>
              <w:t xml:space="preserve">Has any more water been added? </w:t>
            </w:r>
          </w:p>
          <w:p w14:paraId="4B6623C4" w14:textId="77777777" w:rsidR="00401EFE" w:rsidRDefault="00401EFE" w:rsidP="00401EFE">
            <w:pPr>
              <w:pStyle w:val="TSMsubbullets"/>
            </w:pPr>
            <w:r>
              <w:t xml:space="preserve">Why is water moving up the straw? </w:t>
            </w:r>
          </w:p>
          <w:p w14:paraId="2876F417" w14:textId="77777777" w:rsidR="00401EFE" w:rsidRDefault="00401EFE" w:rsidP="00401EFE">
            <w:pPr>
              <w:pStyle w:val="TSMsubbullets"/>
            </w:pPr>
            <w:r>
              <w:t xml:space="preserve">If this amount of water takes up this much more room as it warms, what may happen as oceans warm? </w:t>
            </w:r>
          </w:p>
          <w:p w14:paraId="0786A479" w14:textId="77777777" w:rsidR="00075649" w:rsidRDefault="00401EFE" w:rsidP="00401EFE">
            <w:pPr>
              <w:pStyle w:val="TSMsubbullets"/>
            </w:pPr>
            <w:r>
              <w:t>What else happens as water warms?</w:t>
            </w:r>
          </w:p>
          <w:p w14:paraId="413C58C9" w14:textId="77777777" w:rsidR="0084399C" w:rsidRDefault="0084399C" w:rsidP="0084399C">
            <w:pPr>
              <w:pStyle w:val="TSMtxt3pt"/>
            </w:pPr>
            <w:r w:rsidRPr="00685E51">
              <w:t>Have the students design an investigation to measure and compare evaporation rates of hot, warm</w:t>
            </w:r>
            <w:r>
              <w:t>,</w:t>
            </w:r>
            <w:r w:rsidRPr="00685E51">
              <w:t xml:space="preserve"> and cold water. For example, they could measure the temperature changes of </w:t>
            </w:r>
            <w:r>
              <w:t xml:space="preserve">three </w:t>
            </w:r>
            <w:r w:rsidRPr="00685E51">
              <w:t xml:space="preserve">water </w:t>
            </w:r>
            <w:r>
              <w:t>samples:</w:t>
            </w:r>
          </w:p>
          <w:p w14:paraId="4326F7FA" w14:textId="77777777" w:rsidR="0084399C" w:rsidRPr="0084399C" w:rsidRDefault="0084399C" w:rsidP="0084399C">
            <w:pPr>
              <w:pStyle w:val="TSMitalicbullets"/>
            </w:pPr>
            <w:r w:rsidRPr="00634D19">
              <w:t>o</w:t>
            </w:r>
            <w:r w:rsidRPr="0084399C">
              <w:t xml:space="preserve">ne left in a hot place at regular intervals </w:t>
            </w:r>
          </w:p>
          <w:p w14:paraId="49040D4F" w14:textId="77777777" w:rsidR="0084399C" w:rsidRPr="0084399C" w:rsidRDefault="0084399C" w:rsidP="0084399C">
            <w:pPr>
              <w:pStyle w:val="TSMitalicbullets"/>
            </w:pPr>
            <w:r w:rsidRPr="0084399C">
              <w:t xml:space="preserve">one with ice added to it at regular intervals </w:t>
            </w:r>
          </w:p>
          <w:p w14:paraId="3B7F6139" w14:textId="77777777" w:rsidR="0084399C" w:rsidRPr="00634D19" w:rsidRDefault="0084399C" w:rsidP="0084399C">
            <w:pPr>
              <w:pStyle w:val="TSMitalicbullets"/>
            </w:pPr>
            <w:r w:rsidRPr="0084399C">
              <w:t>one neutral sampl</w:t>
            </w:r>
            <w:r>
              <w:t>e</w:t>
            </w:r>
            <w:r w:rsidRPr="00634D19">
              <w:t xml:space="preserve"> (no heat, no ice).</w:t>
            </w:r>
          </w:p>
          <w:p w14:paraId="20C19329" w14:textId="77777777" w:rsidR="0084399C" w:rsidRPr="0084399C" w:rsidRDefault="0084399C" w:rsidP="0084399C">
            <w:pPr>
              <w:pStyle w:val="TSMtxt3pt"/>
            </w:pPr>
            <w:r w:rsidRPr="00685E51">
              <w:t>Discuss:</w:t>
            </w:r>
          </w:p>
          <w:p w14:paraId="3D37625D" w14:textId="77777777" w:rsidR="0084399C" w:rsidRPr="00685E51" w:rsidRDefault="0084399C" w:rsidP="0084399C">
            <w:pPr>
              <w:pStyle w:val="TSMitalicbullets"/>
            </w:pPr>
            <w:r w:rsidRPr="00685E51">
              <w:t xml:space="preserve">Do the three water samples </w:t>
            </w:r>
            <w:r>
              <w:t>evaporate</w:t>
            </w:r>
            <w:r w:rsidRPr="00685E51">
              <w:t xml:space="preserve"> at the same rate? How is this like the ocean under global warming? </w:t>
            </w:r>
          </w:p>
          <w:p w14:paraId="10C554CB" w14:textId="77777777" w:rsidR="0084399C" w:rsidRPr="00685E51" w:rsidRDefault="0084399C" w:rsidP="0084399C">
            <w:pPr>
              <w:pStyle w:val="TSMitalicbullets"/>
            </w:pPr>
            <w:r w:rsidRPr="00685E51">
              <w:t xml:space="preserve">Look at a world topographical map that shows icy regions and the oceans. What do you think will be happening to ocean temperatures in different </w:t>
            </w:r>
            <w:r>
              <w:t>places</w:t>
            </w:r>
            <w:r w:rsidRPr="00685E51">
              <w:t xml:space="preserve"> o</w:t>
            </w:r>
            <w:r>
              <w:t>n</w:t>
            </w:r>
            <w:r w:rsidRPr="00685E51">
              <w:t xml:space="preserve"> </w:t>
            </w:r>
            <w:r>
              <w:t>E</w:t>
            </w:r>
            <w:r w:rsidRPr="00685E51">
              <w:t xml:space="preserve">arth? </w:t>
            </w:r>
          </w:p>
          <w:p w14:paraId="7D529C66" w14:textId="77777777" w:rsidR="0084399C" w:rsidRPr="00685E51" w:rsidRDefault="0084399C" w:rsidP="0084399C">
            <w:pPr>
              <w:pStyle w:val="TSMtxt3pt"/>
            </w:pPr>
            <w:r w:rsidRPr="00685E51">
              <w:t>Prompt the students to consider the implications of these investigations.</w:t>
            </w:r>
          </w:p>
          <w:p w14:paraId="6546FF25" w14:textId="77777777" w:rsidR="0084399C" w:rsidRPr="00685E51" w:rsidRDefault="0084399C" w:rsidP="0084399C">
            <w:pPr>
              <w:pStyle w:val="TSMitalicbullets"/>
            </w:pPr>
            <w:r w:rsidRPr="00685E51">
              <w:t xml:space="preserve">How do these investigations help us </w:t>
            </w:r>
            <w:r>
              <w:t>understand the</w:t>
            </w:r>
            <w:r w:rsidRPr="00685E51">
              <w:t xml:space="preserve"> complex factors that affect ocean temperatures and sea level rise? </w:t>
            </w:r>
          </w:p>
          <w:p w14:paraId="080576C3" w14:textId="77777777" w:rsidR="00401EFE" w:rsidRDefault="0084399C" w:rsidP="00401EFE">
            <w:pPr>
              <w:pStyle w:val="TSMitalicbullets"/>
            </w:pPr>
            <w:r w:rsidRPr="00685E51">
              <w:t>What other complexities may affect predictions? What questions come to your mind?</w:t>
            </w:r>
          </w:p>
          <w:p w14:paraId="54A9DDB9" w14:textId="77777777" w:rsidR="0084399C" w:rsidRPr="00685E51" w:rsidRDefault="0084399C" w:rsidP="0084399C">
            <w:pPr>
              <w:pStyle w:val="Heading4"/>
            </w:pPr>
            <w:r w:rsidRPr="00685E51">
              <w:t>Extending the learning</w:t>
            </w:r>
          </w:p>
          <w:p w14:paraId="6DDB56D5" w14:textId="422E5527" w:rsidR="0084399C" w:rsidRPr="00401EFE" w:rsidRDefault="0084399C" w:rsidP="00BE7C62">
            <w:pPr>
              <w:pStyle w:val="TSMtxt3pt"/>
              <w:spacing w:after="120"/>
            </w:pPr>
            <w:r w:rsidRPr="00685E51">
              <w:t>Use the final discussion to determine the next steps for learning. Where do the students’ interests lead? For example, they may want to find out about the causes and effects of ocean currents or what the historical records tell us about changes in sea levels over millennia.</w:t>
            </w:r>
          </w:p>
        </w:tc>
      </w:tr>
    </w:tbl>
    <w:p w14:paraId="22D251BD" w14:textId="2F1A25E3" w:rsidR="00495BC2" w:rsidRPr="00F93D2F" w:rsidRDefault="00495BC2" w:rsidP="00171340">
      <w:pPr>
        <w:pStyle w:val="Heading1"/>
        <w:spacing w:before="0" w:after="0"/>
        <w:rPr>
          <w:noProof w:val="0"/>
        </w:rPr>
        <w:sectPr w:rsidR="00495BC2" w:rsidRPr="00F93D2F" w:rsidSect="003741DD">
          <w:type w:val="continuous"/>
          <w:pgSz w:w="11900" w:h="16840"/>
          <w:pgMar w:top="851" w:right="851" w:bottom="567" w:left="851" w:header="709" w:footer="227" w:gutter="0"/>
          <w:cols w:space="708"/>
          <w:formProt w:val="0"/>
        </w:sectPr>
      </w:pPr>
    </w:p>
    <w:p w14:paraId="5898C8F8" w14:textId="77777777" w:rsidR="00207995" w:rsidRPr="00F93D2F" w:rsidRDefault="00207995" w:rsidP="00171340">
      <w:pPr>
        <w:pStyle w:val="Heading3"/>
        <w:spacing w:before="0" w:after="0" w:line="240" w:lineRule="auto"/>
        <w:sectPr w:rsidR="00207995" w:rsidRPr="00F93D2F" w:rsidSect="003741DD">
          <w:type w:val="continuous"/>
          <w:pgSz w:w="11900" w:h="16840"/>
          <w:pgMar w:top="851" w:right="851" w:bottom="567" w:left="851" w:header="709" w:footer="227" w:gutter="0"/>
          <w:cols w:space="708"/>
        </w:sectPr>
      </w:pPr>
    </w:p>
    <w:p w14:paraId="545A8058" w14:textId="6DF76051" w:rsidR="00D16587" w:rsidRDefault="00D70603" w:rsidP="00982954">
      <w:pPr>
        <w:pStyle w:val="Heading1"/>
        <w:spacing w:before="120"/>
      </w:pPr>
      <w:r>
        <w:lastRenderedPageBreak/>
        <w:pict w14:anchorId="054245FF">
          <v:rect id="_x0000_s1523" style="position:absolute;left:0;text-align:left;margin-left:-44.35pt;margin-top:-.75pt;width:608.85pt;height:28.15pt;z-index:-2" o:allowincell="f" fillcolor="#003d26" stroked="f">
            <v:shadow offset=",4pt" offset2=",4pt"/>
            <v:path arrowok="t"/>
          </v:rect>
        </w:pict>
      </w:r>
      <w:r w:rsidR="00D16587" w:rsidRPr="00F93D2F">
        <w:t>Learning activities – Exploring the science</w:t>
      </w:r>
    </w:p>
    <w:p w14:paraId="5D3D9398" w14:textId="77777777" w:rsidR="00D16587" w:rsidRDefault="00D16587" w:rsidP="00982954">
      <w:pPr>
        <w:spacing w:before="0" w:line="240" w:lineRule="auto"/>
      </w:pPr>
    </w:p>
    <w:p w14:paraId="720543A1" w14:textId="77777777" w:rsidR="00857A6D" w:rsidRDefault="00857A6D" w:rsidP="0084399C">
      <w:pPr>
        <w:pStyle w:val="Heading3"/>
        <w:sectPr w:rsidR="00857A6D" w:rsidSect="00547DD7">
          <w:footerReference w:type="default" r:id="rId26"/>
          <w:pgSz w:w="11900" w:h="16840" w:code="9"/>
          <w:pgMar w:top="851" w:right="851" w:bottom="567" w:left="851" w:header="567" w:footer="284" w:gutter="0"/>
          <w:cols w:space="708"/>
        </w:sectPr>
      </w:pPr>
    </w:p>
    <w:tbl>
      <w:tblPr>
        <w:tblW w:w="10433" w:type="dxa"/>
        <w:tblLayout w:type="fixed"/>
        <w:tblLook w:val="00A0" w:firstRow="1" w:lastRow="0" w:firstColumn="1" w:lastColumn="0" w:noHBand="0" w:noVBand="0"/>
      </w:tblPr>
      <w:tblGrid>
        <w:gridCol w:w="5211"/>
        <w:gridCol w:w="5222"/>
      </w:tblGrid>
      <w:tr w:rsidR="0084399C" w:rsidRPr="00F93D2F" w14:paraId="79795957" w14:textId="77777777" w:rsidTr="00647A82">
        <w:trPr>
          <w:trHeight w:val="611"/>
        </w:trPr>
        <w:tc>
          <w:tcPr>
            <w:tcW w:w="5211" w:type="dxa"/>
            <w:shd w:val="clear" w:color="auto" w:fill="F8F0E4"/>
          </w:tcPr>
          <w:p w14:paraId="1FE0093C" w14:textId="71B96FDC" w:rsidR="0084399C" w:rsidRPr="00685E51" w:rsidRDefault="0084399C" w:rsidP="0084399C">
            <w:pPr>
              <w:pStyle w:val="Heading3"/>
            </w:pPr>
            <w:r w:rsidRPr="00685E51">
              <w:t>Activity 3 – What is happening to rainfall?</w:t>
            </w:r>
          </w:p>
          <w:p w14:paraId="70CEF3DF" w14:textId="5584C53D" w:rsidR="0084399C" w:rsidRPr="00685E51" w:rsidRDefault="0084399C" w:rsidP="0084399C">
            <w:pPr>
              <w:pStyle w:val="TSMtxt3pt"/>
              <w:spacing w:before="0"/>
            </w:pPr>
            <w:r w:rsidRPr="00685E51">
              <w:t xml:space="preserve">Have the students reread the text about computer modelling and the predictions </w:t>
            </w:r>
            <w:r>
              <w:t>that are coming from it</w:t>
            </w:r>
            <w:r w:rsidRPr="00685E51">
              <w:t xml:space="preserve">. With this in mind, have them examine Statistics New Zealand’s </w:t>
            </w:r>
            <w:hyperlink r:id="rId27" w:history="1">
              <w:r w:rsidRPr="00D466B8">
                <w:rPr>
                  <w:rStyle w:val="Hyperlink"/>
                </w:rPr>
                <w:t>maps</w:t>
              </w:r>
            </w:hyperlink>
            <w:r w:rsidRPr="00685E51">
              <w:t xml:space="preserve"> showing average rainfall from 1972–2013.</w:t>
            </w:r>
          </w:p>
          <w:p w14:paraId="4E6EB13D" w14:textId="77777777" w:rsidR="0084399C" w:rsidRPr="00685E51" w:rsidRDefault="0084399C" w:rsidP="0084399C">
            <w:pPr>
              <w:pStyle w:val="TSMitalicbullets"/>
            </w:pPr>
            <w:r w:rsidRPr="00685E51">
              <w:t>How do you think these maps might change in the next forty years?</w:t>
            </w:r>
            <w:r>
              <w:t xml:space="preserve"> What makes you think so?</w:t>
            </w:r>
          </w:p>
          <w:p w14:paraId="07925B7D" w14:textId="77777777" w:rsidR="0084399C" w:rsidRPr="00685E51" w:rsidRDefault="0084399C" w:rsidP="0084399C">
            <w:pPr>
              <w:pStyle w:val="TSMtxt3pt"/>
            </w:pPr>
            <w:r w:rsidRPr="00685E51">
              <w:t xml:space="preserve">Have the students look at the Ministry for the Environment’s </w:t>
            </w:r>
            <w:hyperlink r:id="rId28" w:history="1">
              <w:r w:rsidRPr="00685E51">
                <w:rPr>
                  <w:rStyle w:val="Hyperlink"/>
                </w:rPr>
                <w:t>predictions</w:t>
              </w:r>
            </w:hyperlink>
            <w:r w:rsidRPr="00685E51">
              <w:t xml:space="preserve"> for how temperatures and rainfall may change. Clarify that these predictions are also based on scientific modelling.</w:t>
            </w:r>
          </w:p>
          <w:p w14:paraId="14CC7439" w14:textId="77777777" w:rsidR="0084399C" w:rsidRPr="00685E51" w:rsidRDefault="0084399C" w:rsidP="0084399C">
            <w:pPr>
              <w:pStyle w:val="TSMitalicbullets"/>
            </w:pPr>
            <w:r w:rsidRPr="00685E51">
              <w:t>How will our region be affected if carbon emissions</w:t>
            </w:r>
            <w:r>
              <w:t xml:space="preserve"> around the world are reduced</w:t>
            </w:r>
            <w:r w:rsidRPr="00685E51">
              <w:t>?</w:t>
            </w:r>
          </w:p>
          <w:p w14:paraId="02936FD3" w14:textId="77777777" w:rsidR="0084399C" w:rsidRPr="00685E51" w:rsidRDefault="0084399C" w:rsidP="0084399C">
            <w:pPr>
              <w:pStyle w:val="TSMitalicbullets"/>
            </w:pPr>
            <w:r w:rsidRPr="00685E51">
              <w:t xml:space="preserve">What will happen if we don’t reduce emissions? How will it affect humanity? How will it affect our fellow creatures? </w:t>
            </w:r>
          </w:p>
          <w:p w14:paraId="025A5FA5" w14:textId="6D359F35" w:rsidR="0084399C" w:rsidRPr="00F93D2F" w:rsidRDefault="0084399C" w:rsidP="0084399C">
            <w:pPr>
              <w:pStyle w:val="TSMtxt3pt"/>
              <w:spacing w:after="120"/>
            </w:pPr>
            <w:r>
              <w:t xml:space="preserve">Have students use a summary chart (see example below) to record what they know about this model. </w:t>
            </w:r>
            <w:r w:rsidRPr="00685E51">
              <w:t>T</w:t>
            </w:r>
            <w:r>
              <w:t xml:space="preserve">hen have them </w:t>
            </w:r>
            <w:r w:rsidRPr="00685E51">
              <w:t>use the resource links to find out about other climate models. This task could be shared around different groups, with the information collated in one place.</w:t>
            </w:r>
          </w:p>
        </w:tc>
        <w:tc>
          <w:tcPr>
            <w:tcW w:w="5222" w:type="dxa"/>
            <w:shd w:val="clear" w:color="auto" w:fill="F8F0E4"/>
          </w:tcPr>
          <w:p w14:paraId="729AD936" w14:textId="77777777" w:rsidR="0084399C" w:rsidRDefault="0084399C" w:rsidP="0084399C">
            <w:pPr>
              <w:pStyle w:val="TSMtxt3pt"/>
            </w:pP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7"/>
              <w:gridCol w:w="1588"/>
              <w:gridCol w:w="1588"/>
            </w:tblGrid>
            <w:tr w:rsidR="00B8352B" w:rsidRPr="00F877A9" w14:paraId="3B9D3D4C" w14:textId="77777777" w:rsidTr="00B8352B">
              <w:tc>
                <w:tcPr>
                  <w:tcW w:w="3243" w:type="dxa"/>
                  <w:shd w:val="clear" w:color="auto" w:fill="auto"/>
                  <w:vAlign w:val="bottom"/>
                </w:tcPr>
                <w:p w14:paraId="398BEFAB" w14:textId="77777777" w:rsidR="0084399C" w:rsidRPr="00F8328F" w:rsidRDefault="0084399C" w:rsidP="00B8352B">
                  <w:pPr>
                    <w:pStyle w:val="TSMtxt3pt"/>
                    <w:spacing w:line="240" w:lineRule="auto"/>
                    <w:ind w:left="0"/>
                    <w:rPr>
                      <w:b/>
                      <w:sz w:val="16"/>
                      <w:szCs w:val="16"/>
                    </w:rPr>
                  </w:pPr>
                  <w:r w:rsidRPr="00F8328F">
                    <w:rPr>
                      <w:b/>
                      <w:sz w:val="16"/>
                      <w:szCs w:val="16"/>
                    </w:rPr>
                    <w:t>Name of the model</w:t>
                  </w:r>
                </w:p>
              </w:tc>
              <w:tc>
                <w:tcPr>
                  <w:tcW w:w="3243" w:type="dxa"/>
                  <w:shd w:val="clear" w:color="auto" w:fill="auto"/>
                  <w:vAlign w:val="bottom"/>
                </w:tcPr>
                <w:p w14:paraId="4876411F" w14:textId="77777777" w:rsidR="0084399C" w:rsidRPr="00F8328F" w:rsidRDefault="0084399C" w:rsidP="00B8352B">
                  <w:pPr>
                    <w:pStyle w:val="TSMtxt3pt"/>
                    <w:spacing w:line="240" w:lineRule="auto"/>
                    <w:ind w:left="0"/>
                    <w:rPr>
                      <w:b/>
                      <w:sz w:val="16"/>
                      <w:szCs w:val="16"/>
                    </w:rPr>
                  </w:pPr>
                  <w:r w:rsidRPr="00F8328F">
                    <w:rPr>
                      <w:b/>
                      <w:sz w:val="16"/>
                      <w:szCs w:val="16"/>
                    </w:rPr>
                    <w:t>How it is created</w:t>
                  </w:r>
                </w:p>
              </w:tc>
              <w:tc>
                <w:tcPr>
                  <w:tcW w:w="3244" w:type="dxa"/>
                  <w:shd w:val="clear" w:color="auto" w:fill="auto"/>
                  <w:vAlign w:val="bottom"/>
                </w:tcPr>
                <w:p w14:paraId="7BAD1F78" w14:textId="77777777" w:rsidR="0084399C" w:rsidRPr="00F8328F" w:rsidRDefault="0084399C" w:rsidP="00B8352B">
                  <w:pPr>
                    <w:pStyle w:val="TSMtxt3pt"/>
                    <w:spacing w:line="240" w:lineRule="auto"/>
                    <w:ind w:left="0"/>
                    <w:rPr>
                      <w:b/>
                      <w:sz w:val="16"/>
                      <w:szCs w:val="16"/>
                    </w:rPr>
                  </w:pPr>
                  <w:r w:rsidRPr="00F8328F">
                    <w:rPr>
                      <w:b/>
                      <w:sz w:val="16"/>
                      <w:szCs w:val="16"/>
                    </w:rPr>
                    <w:t>What it shows</w:t>
                  </w:r>
                </w:p>
              </w:tc>
            </w:tr>
            <w:tr w:rsidR="00B8352B" w:rsidRPr="00F877A9" w14:paraId="6E342424" w14:textId="77777777" w:rsidTr="00B8352B">
              <w:tc>
                <w:tcPr>
                  <w:tcW w:w="3243" w:type="dxa"/>
                  <w:shd w:val="clear" w:color="auto" w:fill="auto"/>
                </w:tcPr>
                <w:p w14:paraId="1A456C72" w14:textId="77777777" w:rsidR="0084399C" w:rsidRPr="00F8328F" w:rsidRDefault="0084399C" w:rsidP="00B8352B">
                  <w:pPr>
                    <w:pStyle w:val="TSMtxt3pt"/>
                    <w:spacing w:line="240" w:lineRule="auto"/>
                    <w:ind w:left="0"/>
                    <w:rPr>
                      <w:sz w:val="16"/>
                      <w:szCs w:val="16"/>
                    </w:rPr>
                  </w:pPr>
                </w:p>
              </w:tc>
              <w:tc>
                <w:tcPr>
                  <w:tcW w:w="3243" w:type="dxa"/>
                  <w:shd w:val="clear" w:color="auto" w:fill="auto"/>
                </w:tcPr>
                <w:p w14:paraId="745E111A" w14:textId="77777777" w:rsidR="0084399C" w:rsidRPr="00F8328F" w:rsidRDefault="0084399C" w:rsidP="00B8352B">
                  <w:pPr>
                    <w:pStyle w:val="TSMtxt3pt"/>
                    <w:spacing w:line="240" w:lineRule="auto"/>
                    <w:ind w:left="0"/>
                    <w:rPr>
                      <w:sz w:val="16"/>
                      <w:szCs w:val="16"/>
                    </w:rPr>
                  </w:pPr>
                </w:p>
              </w:tc>
              <w:tc>
                <w:tcPr>
                  <w:tcW w:w="3244" w:type="dxa"/>
                  <w:shd w:val="clear" w:color="auto" w:fill="auto"/>
                </w:tcPr>
                <w:p w14:paraId="57C2FB6B" w14:textId="77777777" w:rsidR="0084399C" w:rsidRPr="00F8328F" w:rsidRDefault="0084399C" w:rsidP="00B8352B">
                  <w:pPr>
                    <w:pStyle w:val="TSMtxt3pt"/>
                    <w:spacing w:line="240" w:lineRule="auto"/>
                    <w:ind w:left="0"/>
                    <w:rPr>
                      <w:sz w:val="16"/>
                      <w:szCs w:val="16"/>
                    </w:rPr>
                  </w:pPr>
                </w:p>
              </w:tc>
            </w:tr>
            <w:tr w:rsidR="00B8352B" w:rsidRPr="00F877A9" w14:paraId="0C45F30F" w14:textId="77777777" w:rsidTr="00B8352B">
              <w:tc>
                <w:tcPr>
                  <w:tcW w:w="3243" w:type="dxa"/>
                  <w:shd w:val="clear" w:color="auto" w:fill="auto"/>
                </w:tcPr>
                <w:p w14:paraId="615B64F9" w14:textId="77777777" w:rsidR="0084399C" w:rsidRPr="00F8328F" w:rsidRDefault="0084399C" w:rsidP="00B8352B">
                  <w:pPr>
                    <w:pStyle w:val="TSMtxt3pt"/>
                    <w:spacing w:line="240" w:lineRule="auto"/>
                    <w:ind w:left="0"/>
                    <w:rPr>
                      <w:sz w:val="16"/>
                      <w:szCs w:val="16"/>
                    </w:rPr>
                  </w:pPr>
                </w:p>
              </w:tc>
              <w:tc>
                <w:tcPr>
                  <w:tcW w:w="3243" w:type="dxa"/>
                  <w:shd w:val="clear" w:color="auto" w:fill="auto"/>
                </w:tcPr>
                <w:p w14:paraId="0A3D93E1" w14:textId="77777777" w:rsidR="0084399C" w:rsidRPr="00F8328F" w:rsidRDefault="0084399C" w:rsidP="00B8352B">
                  <w:pPr>
                    <w:pStyle w:val="TSMtxt3pt"/>
                    <w:spacing w:line="240" w:lineRule="auto"/>
                    <w:ind w:left="0"/>
                    <w:rPr>
                      <w:sz w:val="16"/>
                      <w:szCs w:val="16"/>
                    </w:rPr>
                  </w:pPr>
                </w:p>
              </w:tc>
              <w:tc>
                <w:tcPr>
                  <w:tcW w:w="3244" w:type="dxa"/>
                  <w:shd w:val="clear" w:color="auto" w:fill="auto"/>
                </w:tcPr>
                <w:p w14:paraId="775ED608" w14:textId="77777777" w:rsidR="0084399C" w:rsidRPr="00F8328F" w:rsidRDefault="0084399C" w:rsidP="00B8352B">
                  <w:pPr>
                    <w:pStyle w:val="TSMtxt3pt"/>
                    <w:spacing w:line="240" w:lineRule="auto"/>
                    <w:ind w:left="0"/>
                    <w:rPr>
                      <w:sz w:val="16"/>
                      <w:szCs w:val="16"/>
                    </w:rPr>
                  </w:pPr>
                </w:p>
              </w:tc>
            </w:tr>
          </w:tbl>
          <w:p w14:paraId="3ECE28E3" w14:textId="77777777" w:rsidR="0084399C" w:rsidRPr="00685E51" w:rsidRDefault="0084399C" w:rsidP="0084399C">
            <w:pPr>
              <w:pStyle w:val="TSMTxt1st"/>
            </w:pPr>
            <w:r w:rsidRPr="00685E51">
              <w:t>The students could create their own models to support their understanding of the effects of climate change and global warming. Alternatively, they could participate in Climate</w:t>
            </w:r>
            <w:r w:rsidRPr="00685E51">
              <w:rPr>
                <w:rStyle w:val="Emphasis"/>
              </w:rPr>
              <w:t>prediction</w:t>
            </w:r>
            <w:r w:rsidRPr="00685E51">
              <w:t>.net, described as the world’s largest climate modelling experiment.</w:t>
            </w:r>
          </w:p>
          <w:p w14:paraId="06036050" w14:textId="75385EDC" w:rsidR="0084399C" w:rsidRPr="00685E51" w:rsidRDefault="0084399C" w:rsidP="0084399C">
            <w:pPr>
              <w:pStyle w:val="Heading4"/>
            </w:pPr>
            <w:r w:rsidRPr="00685E51">
              <w:t>Extending the learning</w:t>
            </w:r>
          </w:p>
          <w:p w14:paraId="6013FA62" w14:textId="4A929A5B" w:rsidR="0084399C" w:rsidRPr="00685E51" w:rsidRDefault="0084399C" w:rsidP="0084399C">
            <w:pPr>
              <w:pStyle w:val="TSMtxt3pt"/>
            </w:pPr>
            <w:r w:rsidRPr="00685E51">
              <w:t xml:space="preserve">Some students may like to go further and explore </w:t>
            </w:r>
            <w:r w:rsidRPr="00685E51">
              <w:rPr>
                <w:i/>
              </w:rPr>
              <w:t>why</w:t>
            </w:r>
            <w:r w:rsidRPr="00685E51">
              <w:t xml:space="preserve"> there are different computer models for climate change.</w:t>
            </w:r>
          </w:p>
        </w:tc>
      </w:tr>
    </w:tbl>
    <w:p w14:paraId="5DD4ABE0" w14:textId="77777777" w:rsidR="00857A6D" w:rsidRDefault="00857A6D" w:rsidP="00F5761F">
      <w:pPr>
        <w:pStyle w:val="Heading3"/>
        <w:spacing w:before="0" w:after="0" w:line="240" w:lineRule="auto"/>
        <w:sectPr w:rsidR="00857A6D" w:rsidSect="00857A6D">
          <w:type w:val="continuous"/>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6B5AB203" w14:textId="77777777" w:rsidTr="00927877">
        <w:tc>
          <w:tcPr>
            <w:tcW w:w="5211" w:type="dxa"/>
            <w:tcBorders>
              <w:bottom w:val="single" w:sz="4" w:space="0" w:color="BFBFBF"/>
            </w:tcBorders>
            <w:shd w:val="clear" w:color="auto" w:fill="FFFFFF"/>
          </w:tcPr>
          <w:p w14:paraId="09B13427" w14:textId="4F00694E" w:rsidR="00AB1DB0" w:rsidRPr="00F93D2F" w:rsidRDefault="00AB1DB0" w:rsidP="00D936C0">
            <w:pPr>
              <w:pStyle w:val="Heading3"/>
            </w:pPr>
            <w:r w:rsidRPr="00F93D2F">
              <w:t>RESOURCE LINKS</w:t>
            </w:r>
          </w:p>
        </w:tc>
        <w:tc>
          <w:tcPr>
            <w:tcW w:w="5222" w:type="dxa"/>
            <w:tcBorders>
              <w:bottom w:val="single" w:sz="4" w:space="0" w:color="BFBFBF"/>
            </w:tcBorders>
            <w:shd w:val="clear" w:color="auto" w:fill="FFFFFF"/>
          </w:tcPr>
          <w:p w14:paraId="6E2A6467" w14:textId="77777777" w:rsidR="00AB1DB0" w:rsidRPr="00F93D2F" w:rsidRDefault="00AB1DB0" w:rsidP="00D936C0">
            <w:pPr>
              <w:pStyle w:val="TSMtxt3pt"/>
              <w:spacing w:before="240" w:after="120"/>
              <w:rPr>
                <w:i/>
              </w:rPr>
            </w:pPr>
          </w:p>
        </w:tc>
      </w:tr>
    </w:tbl>
    <w:p w14:paraId="6B681CA3" w14:textId="77777777" w:rsidR="000D5B3D" w:rsidRPr="00F93D2F" w:rsidRDefault="000D5B3D" w:rsidP="00AB1DB0">
      <w:pPr>
        <w:pStyle w:val="H5"/>
        <w:rPr>
          <w:rStyle w:val="Hyperlink"/>
          <w:u w:val="none"/>
          <w:lang w:val="en-NZ"/>
        </w:rPr>
        <w:sectPr w:rsidR="000D5B3D" w:rsidRPr="00F93D2F" w:rsidSect="00857A6D">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F93D2F" w14:paraId="1ECD0021" w14:textId="77777777" w:rsidTr="000D5B3D">
        <w:tc>
          <w:tcPr>
            <w:tcW w:w="5211" w:type="dxa"/>
            <w:shd w:val="clear" w:color="auto" w:fill="F8F0E4"/>
          </w:tcPr>
          <w:p w14:paraId="504DA01A" w14:textId="42D2A8B6" w:rsidR="00BD0058" w:rsidRPr="00685E51" w:rsidRDefault="00BD0058" w:rsidP="00BD0058">
            <w:pPr>
              <w:pStyle w:val="Heading4"/>
            </w:pPr>
            <w:r w:rsidRPr="00685E51">
              <w:t>Building Science Concepts</w:t>
            </w:r>
          </w:p>
          <w:p w14:paraId="4D03F683" w14:textId="77777777" w:rsidR="00BD0058" w:rsidRPr="00685E51" w:rsidRDefault="00BD0058" w:rsidP="00B76AC5">
            <w:pPr>
              <w:pStyle w:val="TSMtxt3pt"/>
              <w:spacing w:after="0"/>
            </w:pPr>
            <w:r w:rsidRPr="00685E51">
              <w:t>Book 29</w:t>
            </w:r>
            <w:r>
              <w:t>,</w:t>
            </w:r>
            <w:r w:rsidRPr="00685E51">
              <w:t xml:space="preserve"> </w:t>
            </w:r>
            <w:r w:rsidRPr="00685E51">
              <w:rPr>
                <w:i/>
              </w:rPr>
              <w:t>Solar Energy: Sun Power on Earth</w:t>
            </w:r>
          </w:p>
          <w:p w14:paraId="2C14DD1A" w14:textId="18EFACE7" w:rsidR="00BD0058" w:rsidRPr="00685E51" w:rsidRDefault="00BD0058" w:rsidP="00BE138F">
            <w:pPr>
              <w:pStyle w:val="Heading4"/>
              <w:spacing w:before="60"/>
            </w:pPr>
            <w:r w:rsidRPr="00685E51">
              <w:t>Connected</w:t>
            </w:r>
          </w:p>
          <w:p w14:paraId="3772FC4C" w14:textId="6A00BCF0" w:rsidR="00BD0058" w:rsidRPr="00685E51" w:rsidRDefault="00BD0058" w:rsidP="00B76AC5">
            <w:pPr>
              <w:pStyle w:val="TSMtxt3pt"/>
              <w:spacing w:before="0" w:after="20"/>
            </w:pPr>
            <w:r w:rsidRPr="00685E51">
              <w:t>“Captured in Ice”</w:t>
            </w:r>
            <w:r>
              <w:t>,</w:t>
            </w:r>
            <w:r w:rsidRPr="00685E51">
              <w:t xml:space="preserve"> </w:t>
            </w:r>
            <w:r w:rsidRPr="00685E51">
              <w:rPr>
                <w:i/>
              </w:rPr>
              <w:t>Connected</w:t>
            </w:r>
            <w:r w:rsidRPr="00685E51">
              <w:t xml:space="preserve"> 2017, </w:t>
            </w:r>
            <w:r>
              <w:t>l</w:t>
            </w:r>
            <w:r w:rsidRPr="00685E51">
              <w:t>evel 3</w:t>
            </w:r>
            <w:r>
              <w:t>,</w:t>
            </w:r>
            <w:r w:rsidRPr="00685E51">
              <w:t xml:space="preserve"> </w:t>
            </w:r>
            <w:r w:rsidR="00B76AC5">
              <w:rPr>
                <w:i/>
              </w:rPr>
              <w:t xml:space="preserve">Mahi Tahi </w:t>
            </w:r>
            <w:hyperlink r:id="rId29" w:history="1">
              <w:r w:rsidR="00B76AC5">
                <w:rPr>
                  <w:rStyle w:val="Hyperlink"/>
                  <w:color w:val="000000"/>
                </w:rPr>
                <w:t>http://instructionalseries.tki.org.nz/Instructional-Series/Connected</w:t>
              </w:r>
            </w:hyperlink>
          </w:p>
          <w:p w14:paraId="5145BEE2" w14:textId="77777777" w:rsidR="00BD0058" w:rsidRPr="00685E51" w:rsidRDefault="00BD0058" w:rsidP="00BD0058">
            <w:pPr>
              <w:pStyle w:val="TSMtxt3pt"/>
              <w:spacing w:after="20"/>
            </w:pPr>
            <w:r>
              <w:t>“</w:t>
            </w:r>
            <w:r w:rsidRPr="00685E51">
              <w:t>The Ozone Hole</w:t>
            </w:r>
            <w:r>
              <w:t>”</w:t>
            </w:r>
            <w:r w:rsidRPr="00685E51">
              <w:t xml:space="preserve">, </w:t>
            </w:r>
            <w:r w:rsidRPr="00685E51">
              <w:rPr>
                <w:i/>
              </w:rPr>
              <w:t>Connected</w:t>
            </w:r>
            <w:r w:rsidRPr="00685E51">
              <w:t xml:space="preserve"> 3, 2008</w:t>
            </w:r>
            <w:r>
              <w:t>.</w:t>
            </w:r>
          </w:p>
          <w:p w14:paraId="7BB8C4AE" w14:textId="3DC8EA51" w:rsidR="00BD0058" w:rsidRPr="00685E51" w:rsidRDefault="00BD0058" w:rsidP="00BE138F">
            <w:pPr>
              <w:pStyle w:val="Heading4"/>
              <w:spacing w:before="60"/>
            </w:pPr>
            <w:r w:rsidRPr="00685E51">
              <w:t>Science Learning Hub</w:t>
            </w:r>
          </w:p>
          <w:p w14:paraId="7A5E4C94" w14:textId="2A93E6C4" w:rsidR="00BD0058" w:rsidRPr="00685E51" w:rsidRDefault="00BD0058" w:rsidP="00AF396F">
            <w:pPr>
              <w:pStyle w:val="TSMtxt3pt"/>
              <w:spacing w:before="20" w:after="20"/>
            </w:pPr>
            <w:r w:rsidRPr="00685E51">
              <w:t>Antarctica and global climate change</w:t>
            </w:r>
            <w:r>
              <w:t>:</w:t>
            </w:r>
            <w:r w:rsidRPr="00685E51">
              <w:t xml:space="preserve"> </w:t>
            </w:r>
            <w:hyperlink r:id="rId30" w:history="1">
              <w:r w:rsidRPr="00685E51">
                <w:rPr>
                  <w:rStyle w:val="Hyperlink"/>
                </w:rPr>
                <w:t>www.sciencelearn.org.nz/resources/421-antarctica-and-global-climate-change</w:t>
              </w:r>
            </w:hyperlink>
            <w:r w:rsidRPr="00685E51">
              <w:t xml:space="preserve"> </w:t>
            </w:r>
          </w:p>
          <w:p w14:paraId="0EACD642" w14:textId="0708B896" w:rsidR="00BD0058" w:rsidRPr="00685E51" w:rsidRDefault="00BD0058" w:rsidP="00BD0058">
            <w:pPr>
              <w:pStyle w:val="TSMtxt3pt"/>
              <w:spacing w:after="20"/>
            </w:pPr>
            <w:r w:rsidRPr="00685E51">
              <w:t>Climate change, science</w:t>
            </w:r>
            <w:r>
              <w:t>,</w:t>
            </w:r>
            <w:r w:rsidRPr="00685E51">
              <w:t xml:space="preserve"> and controversy</w:t>
            </w:r>
            <w:r>
              <w:t>:</w:t>
            </w:r>
            <w:r w:rsidRPr="00685E51">
              <w:t xml:space="preserve"> </w:t>
            </w:r>
            <w:hyperlink r:id="rId31" w:history="1">
              <w:r w:rsidRPr="00685E51">
                <w:rPr>
                  <w:rStyle w:val="Hyperlink"/>
                </w:rPr>
                <w:t>www.sciencelearn.org.nz/resources/2212-climate-change-science-and-controversy</w:t>
              </w:r>
            </w:hyperlink>
            <w:r w:rsidRPr="00685E51">
              <w:t xml:space="preserve"> </w:t>
            </w:r>
          </w:p>
          <w:p w14:paraId="17A46BA2" w14:textId="749DFBA0" w:rsidR="00BD0058" w:rsidRPr="00685E51" w:rsidRDefault="00BD0058" w:rsidP="00BD0058">
            <w:pPr>
              <w:pStyle w:val="TSMtxt3pt"/>
              <w:spacing w:after="20"/>
            </w:pPr>
            <w:r w:rsidRPr="00685E51">
              <w:t>Climate action</w:t>
            </w:r>
            <w:r>
              <w:t>:</w:t>
            </w:r>
            <w:r w:rsidRPr="00685E51">
              <w:t xml:space="preserve"> </w:t>
            </w:r>
            <w:hyperlink r:id="rId32" w:history="1">
              <w:r w:rsidRPr="00685E51">
                <w:rPr>
                  <w:rStyle w:val="Hyperlink"/>
                </w:rPr>
                <w:t>www.sciencelearn.org.nz/resources/2215-climate-action</w:t>
              </w:r>
            </w:hyperlink>
            <w:r w:rsidRPr="00685E51">
              <w:t xml:space="preserve"> </w:t>
            </w:r>
          </w:p>
          <w:p w14:paraId="19C1EE89" w14:textId="6BCB1E9C" w:rsidR="00BD0058" w:rsidRPr="00685E51" w:rsidRDefault="00BD0058" w:rsidP="00BD0058">
            <w:pPr>
              <w:pStyle w:val="TSMtxt3pt"/>
              <w:spacing w:after="20"/>
            </w:pPr>
            <w:r w:rsidRPr="00685E51">
              <w:t>Disappearing glaciers</w:t>
            </w:r>
            <w:r>
              <w:t>:</w:t>
            </w:r>
            <w:r w:rsidRPr="00685E51">
              <w:t xml:space="preserve"> </w:t>
            </w:r>
            <w:hyperlink r:id="rId33" w:history="1">
              <w:r w:rsidRPr="00685E51">
                <w:rPr>
                  <w:rStyle w:val="Hyperlink"/>
                </w:rPr>
                <w:t>www.sciencelearn.org.nz/resources/2213-disappearing-glaciers</w:t>
              </w:r>
            </w:hyperlink>
            <w:r w:rsidRPr="00685E51">
              <w:t xml:space="preserve"> </w:t>
            </w:r>
          </w:p>
          <w:p w14:paraId="3FE8B897" w14:textId="6A623FAE" w:rsidR="00BD0058" w:rsidRPr="00685E51" w:rsidRDefault="00BD0058" w:rsidP="00BD0058">
            <w:pPr>
              <w:pStyle w:val="TSMtxt3pt"/>
              <w:spacing w:after="20"/>
            </w:pPr>
            <w:r w:rsidRPr="00685E51">
              <w:t>Climate change – a wicked problem for classroom inquiry resource</w:t>
            </w:r>
            <w:r>
              <w:t>:</w:t>
            </w:r>
            <w:r w:rsidRPr="00685E51">
              <w:t xml:space="preserve"> </w:t>
            </w:r>
            <w:hyperlink r:id="rId34" w:history="1">
              <w:r w:rsidRPr="00685E51">
                <w:rPr>
                  <w:rStyle w:val="Hyperlink"/>
                </w:rPr>
                <w:t>www.sciencelearn.org.nz/resources/2229-climate-change-a-wicked-problem-for-classroom-inquiry</w:t>
              </w:r>
            </w:hyperlink>
            <w:r w:rsidRPr="00685E51">
              <w:t xml:space="preserve"> </w:t>
            </w:r>
          </w:p>
          <w:p w14:paraId="2BB90FB5" w14:textId="5631DD89" w:rsidR="00187C87" w:rsidRPr="00D00E8E" w:rsidRDefault="00BD0058" w:rsidP="00D00E8E">
            <w:pPr>
              <w:pStyle w:val="TSMtxt3pt"/>
              <w:spacing w:after="20"/>
              <w:rPr>
                <w:u w:val="single"/>
              </w:rPr>
            </w:pPr>
            <w:r w:rsidRPr="00D00E8E">
              <w:t xml:space="preserve">Scientific modelling: </w:t>
            </w:r>
            <w:hyperlink r:id="rId35">
              <w:r w:rsidRPr="00D00E8E">
                <w:rPr>
                  <w:u w:val="single"/>
                </w:rPr>
                <w:t>www.sciencelearn.org.nz/resources/575-scientific-modelling</w:t>
              </w:r>
            </w:hyperlink>
          </w:p>
          <w:p w14:paraId="759C548A" w14:textId="4DBFF466" w:rsidR="00D00E8E" w:rsidRPr="00D00E8E" w:rsidRDefault="00D00E8E" w:rsidP="00D00E8E">
            <w:pPr>
              <w:pStyle w:val="TSMtxt3pt"/>
              <w:spacing w:after="20"/>
            </w:pPr>
            <w:r w:rsidRPr="00D00E8E">
              <w:t xml:space="preserve">Climate models: </w:t>
            </w:r>
            <w:hyperlink r:id="rId36">
              <w:r w:rsidRPr="00D00E8E">
                <w:rPr>
                  <w:u w:val="single"/>
                </w:rPr>
                <w:t>www.sciencelearn.org.nz/resources/2232-climate-models</w:t>
              </w:r>
            </w:hyperlink>
            <w:r w:rsidRPr="00D00E8E">
              <w:t xml:space="preserve"> </w:t>
            </w:r>
          </w:p>
          <w:p w14:paraId="6932F91B" w14:textId="77777777" w:rsidR="00D00E8E" w:rsidRDefault="00D00E8E" w:rsidP="00BE138F">
            <w:pPr>
              <w:pStyle w:val="TSMtxt3pt"/>
              <w:spacing w:after="0"/>
            </w:pPr>
            <w:r w:rsidRPr="00D00E8E">
              <w:t xml:space="preserve">Climate change, melting ice, and sea level rise: </w:t>
            </w:r>
            <w:hyperlink r:id="rId37" w:history="1">
              <w:r w:rsidRPr="00D00E8E">
                <w:rPr>
                  <w:rStyle w:val="Hyperlink"/>
                </w:rPr>
                <w:t>www.sciencelearn.org.nz/resources/2277-climate-change-melting-ice-and-sea-level-rise</w:t>
              </w:r>
            </w:hyperlink>
            <w:r w:rsidRPr="00685E51">
              <w:t xml:space="preserve"> </w:t>
            </w:r>
          </w:p>
          <w:p w14:paraId="2EC939DD" w14:textId="76EA43E7" w:rsidR="00BE138F" w:rsidRPr="00BE138F" w:rsidRDefault="00BE138F" w:rsidP="00BE138F">
            <w:pPr>
              <w:pStyle w:val="TSMtxt3pt"/>
            </w:pPr>
            <w:r w:rsidRPr="00685E51">
              <w:t>Investigating sea level rise (activity)</w:t>
            </w:r>
            <w:r>
              <w:t>:</w:t>
            </w:r>
            <w:r w:rsidRPr="00685E51">
              <w:t xml:space="preserve"> </w:t>
            </w:r>
            <w:hyperlink r:id="rId38" w:history="1">
              <w:r w:rsidRPr="00685E51">
                <w:rPr>
                  <w:rStyle w:val="Hyperlink"/>
                </w:rPr>
                <w:t>www.sciencelearn.org.nz/resources/2278-investigating-sea-level-rise</w:t>
              </w:r>
            </w:hyperlink>
            <w:r w:rsidRPr="00685E51">
              <w:t xml:space="preserve"> </w:t>
            </w:r>
          </w:p>
        </w:tc>
        <w:tc>
          <w:tcPr>
            <w:tcW w:w="5222" w:type="dxa"/>
            <w:shd w:val="clear" w:color="auto" w:fill="F8F0E4"/>
          </w:tcPr>
          <w:p w14:paraId="1EAB5F14" w14:textId="104CFBFE" w:rsidR="00BD0058" w:rsidRPr="00685E51" w:rsidRDefault="00BD0058" w:rsidP="00AF396F">
            <w:pPr>
              <w:pStyle w:val="TSMtxt3pt"/>
              <w:spacing w:before="120" w:after="20"/>
            </w:pPr>
            <w:r w:rsidRPr="00685E51">
              <w:t>Carbon dioxide emissions calculator</w:t>
            </w:r>
            <w:r>
              <w:t>:</w:t>
            </w:r>
            <w:r w:rsidRPr="00685E51">
              <w:t xml:space="preserve"> </w:t>
            </w:r>
            <w:hyperlink r:id="rId39" w:history="1">
              <w:r w:rsidRPr="00685E51">
                <w:rPr>
                  <w:rStyle w:val="Hyperlink"/>
                </w:rPr>
                <w:t>www.sciencelearn.org.nz/resources/1588-carbon-dioxide-emissions-calculator</w:t>
              </w:r>
            </w:hyperlink>
          </w:p>
          <w:p w14:paraId="2F6B5669" w14:textId="746C0900" w:rsidR="00BD0058" w:rsidRPr="00685E51" w:rsidRDefault="00BD0058" w:rsidP="00BD0058">
            <w:pPr>
              <w:pStyle w:val="TSMtxt3pt"/>
              <w:spacing w:after="20"/>
            </w:pPr>
            <w:r w:rsidRPr="00685E51">
              <w:t>Melting glacial ice (activity)</w:t>
            </w:r>
            <w:r>
              <w:t>:</w:t>
            </w:r>
            <w:r w:rsidRPr="00685E51">
              <w:t xml:space="preserve"> </w:t>
            </w:r>
            <w:hyperlink r:id="rId40" w:history="1">
              <w:r w:rsidRPr="00685E51">
                <w:rPr>
                  <w:rStyle w:val="Hyperlink"/>
                </w:rPr>
                <w:t>www.sciencelearn.org.nz/resources/2279-melting-glacial-ice</w:t>
              </w:r>
            </w:hyperlink>
            <w:r w:rsidRPr="00685E51">
              <w:t xml:space="preserve"> </w:t>
            </w:r>
          </w:p>
          <w:p w14:paraId="43DED34F" w14:textId="6FA23B02" w:rsidR="00BD0058" w:rsidRPr="00BE138F" w:rsidRDefault="00BD0058" w:rsidP="00BD0058">
            <w:pPr>
              <w:pStyle w:val="TSMtxt3pt"/>
              <w:spacing w:after="20"/>
            </w:pPr>
            <w:r w:rsidRPr="00BE138F">
              <w:t xml:space="preserve">Greenhouse effect: </w:t>
            </w:r>
            <w:hyperlink r:id="rId41">
              <w:r w:rsidRPr="00BE138F">
                <w:rPr>
                  <w:u w:val="single"/>
                </w:rPr>
                <w:t>www.sciencelearn.org.nz/resources/1004-greenhouse-effect</w:t>
              </w:r>
            </w:hyperlink>
          </w:p>
          <w:p w14:paraId="565D5D62" w14:textId="59BAE584" w:rsidR="00BD0058" w:rsidRPr="00BE138F" w:rsidRDefault="00BD0058" w:rsidP="00BD0058">
            <w:pPr>
              <w:pStyle w:val="TSMtxt3pt"/>
              <w:spacing w:after="20"/>
            </w:pPr>
            <w:r w:rsidRPr="00BE138F">
              <w:t xml:space="preserve">Greenhouse simulation: </w:t>
            </w:r>
            <w:hyperlink r:id="rId42">
              <w:r w:rsidRPr="00BE138F">
                <w:rPr>
                  <w:u w:val="single"/>
                </w:rPr>
                <w:t>www.sciencelearn.org.nz/resources/1589-greenhouse-simulation</w:t>
              </w:r>
            </w:hyperlink>
          </w:p>
          <w:p w14:paraId="787BEB11" w14:textId="7203E3CC" w:rsidR="00AB1DB0" w:rsidRPr="00BE138F" w:rsidRDefault="00BD0058" w:rsidP="00BD0058">
            <w:pPr>
              <w:pStyle w:val="TSMtxt3pt"/>
              <w:spacing w:after="20"/>
              <w:rPr>
                <w:u w:val="single"/>
              </w:rPr>
            </w:pPr>
            <w:r w:rsidRPr="00BE138F">
              <w:t xml:space="preserve">Energy sources through time – timeline: </w:t>
            </w:r>
            <w:hyperlink r:id="rId43">
              <w:r w:rsidRPr="00BE138F">
                <w:rPr>
                  <w:u w:val="single"/>
                </w:rPr>
                <w:t>www.sciencelearn.org.nz/resources/1636-energy-sources-through-time-timeline</w:t>
              </w:r>
            </w:hyperlink>
          </w:p>
          <w:p w14:paraId="5BCB4B12" w14:textId="1A470A10" w:rsidR="00D00E8E" w:rsidRPr="00BE138F" w:rsidRDefault="00D00E8E" w:rsidP="00D00E8E">
            <w:pPr>
              <w:pStyle w:val="TSMtxt3pt"/>
              <w:spacing w:after="20"/>
            </w:pPr>
            <w:r w:rsidRPr="00BE138F">
              <w:t xml:space="preserve">Public acceptance of using genetically modified bacteria to reduce methane emissions of sheep: </w:t>
            </w:r>
            <w:hyperlink r:id="rId44">
              <w:r w:rsidRPr="00BE138F">
                <w:rPr>
                  <w:u w:val="single"/>
                </w:rPr>
                <w:t>www.sciencelearn.org.nz/resources/2177-public-acceptance-of-using-genetically-modified-bacteria-to-reduce-methane-emissions-of-sheep</w:t>
              </w:r>
            </w:hyperlink>
          </w:p>
          <w:p w14:paraId="5ED91F23" w14:textId="3259D284" w:rsidR="00D00E8E" w:rsidRPr="00BE138F" w:rsidRDefault="00D00E8E" w:rsidP="00BE138F">
            <w:pPr>
              <w:pStyle w:val="TSMtxt3pt"/>
              <w:spacing w:after="20"/>
            </w:pPr>
            <w:r w:rsidRPr="00BE138F">
              <w:t xml:space="preserve">Carbon dioxide and climate: </w:t>
            </w:r>
            <w:hyperlink r:id="rId45">
              <w:r w:rsidRPr="00BE138F">
                <w:rPr>
                  <w:u w:val="single"/>
                </w:rPr>
                <w:t>www.sciencelearn.org.nz/resources/2231-carbon-dioxide-and-climate</w:t>
              </w:r>
            </w:hyperlink>
          </w:p>
          <w:p w14:paraId="61B8434A" w14:textId="77777777" w:rsidR="00D00E8E" w:rsidRDefault="00D00E8E" w:rsidP="00BE138F">
            <w:pPr>
              <w:pStyle w:val="TSMtxt3pt"/>
              <w:spacing w:after="20"/>
              <w:rPr>
                <w:u w:val="single"/>
              </w:rPr>
            </w:pPr>
            <w:r w:rsidRPr="00BE138F">
              <w:t xml:space="preserve">Inhibiting nitrous oxide emissions: </w:t>
            </w:r>
            <w:hyperlink r:id="rId46">
              <w:r w:rsidRPr="00BE138F">
                <w:rPr>
                  <w:u w:val="single"/>
                </w:rPr>
                <w:t>www.sciencelearn.org.nz/resources/922-inhibiting-nitrous-oxide-emissions</w:t>
              </w:r>
            </w:hyperlink>
          </w:p>
          <w:p w14:paraId="1366B750" w14:textId="77777777" w:rsidR="00BE138F" w:rsidRDefault="00BE138F" w:rsidP="00BE138F">
            <w:pPr>
              <w:pStyle w:val="TSMtxt3pt"/>
              <w:spacing w:after="20"/>
              <w:rPr>
                <w:u w:val="single"/>
              </w:rPr>
            </w:pPr>
            <w:r w:rsidRPr="00BE138F">
              <w:t xml:space="preserve">The nitrogen cycle: </w:t>
            </w:r>
            <w:hyperlink r:id="rId47">
              <w:r w:rsidRPr="00BE138F">
                <w:rPr>
                  <w:u w:val="single"/>
                </w:rPr>
                <w:t>www.sciencelearn.org.nz/resources/960-the-nitrogen-cycle</w:t>
              </w:r>
            </w:hyperlink>
          </w:p>
          <w:p w14:paraId="78BDA76D" w14:textId="69DC3A24" w:rsidR="00BE138F" w:rsidRPr="00BE138F" w:rsidRDefault="00BE138F" w:rsidP="00EA4349">
            <w:pPr>
              <w:pStyle w:val="TSMtxt3pt"/>
              <w:rPr>
                <w:rFonts w:ascii="Calibri Light" w:hAnsi="Calibri Light"/>
              </w:rPr>
            </w:pPr>
            <w:r w:rsidRPr="00BE138F">
              <w:t xml:space="preserve">Thin Ice in the classroom: </w:t>
            </w:r>
            <w:hyperlink r:id="rId48" w:history="1">
              <w:r w:rsidRPr="00BE138F">
                <w:rPr>
                  <w:rStyle w:val="Hyperlink"/>
                </w:rPr>
                <w:t>www.sciencelearn.org.nz/resources/2233-thin-ice-in-the-classroom</w:t>
              </w:r>
            </w:hyperlink>
            <w:r w:rsidRPr="00BE138F">
              <w:rPr>
                <w:rFonts w:ascii="Calibri Light" w:hAnsi="Calibri Light"/>
              </w:rPr>
              <w:t xml:space="preserve"> </w:t>
            </w:r>
          </w:p>
        </w:tc>
      </w:tr>
    </w:tbl>
    <w:p w14:paraId="60F7FD15" w14:textId="77777777" w:rsidR="00BD0058" w:rsidRDefault="00BD0058" w:rsidP="003B2B0A">
      <w:pPr>
        <w:spacing w:before="0" w:line="240" w:lineRule="auto"/>
        <w:sectPr w:rsidR="00BD0058" w:rsidSect="000D5B3D">
          <w:type w:val="continuous"/>
          <w:pgSz w:w="11900" w:h="16840" w:code="9"/>
          <w:pgMar w:top="851" w:right="851" w:bottom="567" w:left="851" w:header="567" w:footer="284" w:gutter="0"/>
          <w:cols w:space="708"/>
          <w:formProt w:val="0"/>
        </w:sectPr>
      </w:pPr>
    </w:p>
    <w:p w14:paraId="2831F623" w14:textId="23D20854" w:rsidR="00BD0058" w:rsidRDefault="00D70603" w:rsidP="00A86B1C">
      <w:pPr>
        <w:pStyle w:val="Heading1"/>
        <w:spacing w:before="120"/>
      </w:pPr>
      <w:r>
        <w:lastRenderedPageBreak/>
        <w:pict w14:anchorId="054245FF">
          <v:rect id="_x0000_s1543" style="position:absolute;left:0;text-align:left;margin-left:-42.65pt;margin-top:-.3pt;width:608.85pt;height:28.15pt;z-index:-1" o:allowincell="f" fillcolor="#003d26" stroked="f">
            <v:shadow offset=",4pt" offset2=",4pt"/>
            <v:path arrowok="t"/>
          </v:rect>
        </w:pict>
      </w:r>
      <w:r w:rsidR="00BD0058" w:rsidRPr="00F93D2F">
        <w:t>Learning activities – Exploring the science</w:t>
      </w:r>
    </w:p>
    <w:p w14:paraId="4B964E17" w14:textId="77777777" w:rsidR="00BD0058" w:rsidRDefault="00BD0058" w:rsidP="00BE7C62">
      <w:pPr>
        <w:spacing w:before="0" w:line="240" w:lineRule="auto"/>
        <w:rPr>
          <w:lang w:eastAsia="en-NZ"/>
        </w:rPr>
      </w:pPr>
    </w:p>
    <w:tbl>
      <w:tblPr>
        <w:tblW w:w="10433" w:type="dxa"/>
        <w:tblLayout w:type="fixed"/>
        <w:tblCellMar>
          <w:right w:w="57" w:type="dxa"/>
        </w:tblCellMar>
        <w:tblLook w:val="00A0" w:firstRow="1" w:lastRow="0" w:firstColumn="1" w:lastColumn="0" w:noHBand="0" w:noVBand="0"/>
      </w:tblPr>
      <w:tblGrid>
        <w:gridCol w:w="5211"/>
        <w:gridCol w:w="5222"/>
      </w:tblGrid>
      <w:tr w:rsidR="00BD0058" w:rsidRPr="00F93D2F" w14:paraId="13FFD5FB" w14:textId="77777777" w:rsidTr="00647A82">
        <w:tc>
          <w:tcPr>
            <w:tcW w:w="5211" w:type="dxa"/>
            <w:tcBorders>
              <w:bottom w:val="single" w:sz="4" w:space="0" w:color="BFBFBF"/>
            </w:tcBorders>
            <w:shd w:val="clear" w:color="auto" w:fill="FFFFFF"/>
          </w:tcPr>
          <w:p w14:paraId="5A52CF37" w14:textId="77777777" w:rsidR="00BD0058" w:rsidRPr="00F93D2F" w:rsidRDefault="00BD0058" w:rsidP="00647A82">
            <w:pPr>
              <w:pStyle w:val="Heading3"/>
            </w:pPr>
            <w:r w:rsidRPr="00F93D2F">
              <w:t>RESOURCE LINKS (continued)</w:t>
            </w:r>
          </w:p>
        </w:tc>
        <w:tc>
          <w:tcPr>
            <w:tcW w:w="5222" w:type="dxa"/>
            <w:tcBorders>
              <w:bottom w:val="single" w:sz="4" w:space="0" w:color="BFBFBF"/>
            </w:tcBorders>
            <w:shd w:val="clear" w:color="auto" w:fill="FFFFFF"/>
          </w:tcPr>
          <w:p w14:paraId="35E4578F" w14:textId="77777777" w:rsidR="00BD0058" w:rsidRPr="00F93D2F" w:rsidRDefault="00BD0058" w:rsidP="00647A82">
            <w:pPr>
              <w:pStyle w:val="TSTtxt3pt"/>
              <w:rPr>
                <w:i/>
              </w:rPr>
            </w:pPr>
          </w:p>
        </w:tc>
      </w:tr>
    </w:tbl>
    <w:p w14:paraId="1B118117" w14:textId="77777777" w:rsidR="008C727A" w:rsidRDefault="008C727A" w:rsidP="00BE138F">
      <w:pPr>
        <w:pStyle w:val="Heading4"/>
        <w:sectPr w:rsidR="008C727A" w:rsidSect="00BD0058">
          <w:footerReference w:type="default" r:id="rId49"/>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BD0058" w:rsidRPr="00F93D2F" w14:paraId="360A5157" w14:textId="77777777" w:rsidTr="00647A82">
        <w:tc>
          <w:tcPr>
            <w:tcW w:w="5211" w:type="dxa"/>
            <w:shd w:val="clear" w:color="auto" w:fill="F8F0E4"/>
          </w:tcPr>
          <w:p w14:paraId="1B6CBD79" w14:textId="07BA8F20" w:rsidR="00BE138F" w:rsidRPr="00685E51" w:rsidRDefault="00BE138F" w:rsidP="00BE138F">
            <w:pPr>
              <w:pStyle w:val="Heading4"/>
            </w:pPr>
            <w:r w:rsidRPr="00685E51">
              <w:t>NASA</w:t>
            </w:r>
          </w:p>
          <w:p w14:paraId="35AD9549" w14:textId="77777777" w:rsidR="00BE138F" w:rsidRPr="00685E51" w:rsidRDefault="00BE138F" w:rsidP="00BE138F">
            <w:pPr>
              <w:pStyle w:val="TSTtxt3pt"/>
              <w:spacing w:after="20"/>
            </w:pPr>
            <w:bookmarkStart w:id="0" w:name="_Hlk494355078"/>
            <w:r>
              <w:t>Images of c</w:t>
            </w:r>
            <w:r w:rsidRPr="00685E51">
              <w:t>hange</w:t>
            </w:r>
            <w:r>
              <w:t xml:space="preserve"> (tumblr):</w:t>
            </w:r>
            <w:r w:rsidRPr="00685E51">
              <w:t xml:space="preserve"> </w:t>
            </w:r>
            <w:hyperlink r:id="rId50" w:history="1">
              <w:r w:rsidRPr="00685E51">
                <w:rPr>
                  <w:rStyle w:val="Hyperlink"/>
                </w:rPr>
                <w:t>https://nasa.tumblr.com/post/155672209564/images-of-change</w:t>
              </w:r>
            </w:hyperlink>
            <w:r w:rsidRPr="00685E51">
              <w:t xml:space="preserve"> </w:t>
            </w:r>
          </w:p>
          <w:bookmarkEnd w:id="0"/>
          <w:p w14:paraId="5F44F28D" w14:textId="77777777" w:rsidR="00BE138F" w:rsidRPr="00685E51" w:rsidRDefault="00BE138F" w:rsidP="00BE138F">
            <w:pPr>
              <w:pStyle w:val="TSTtxt3pt"/>
              <w:spacing w:after="20"/>
            </w:pPr>
            <w:r>
              <w:t>I</w:t>
            </w:r>
            <w:r w:rsidRPr="005F1AF6">
              <w:t>mages of change</w:t>
            </w:r>
            <w:r>
              <w:t>:</w:t>
            </w:r>
            <w:r w:rsidRPr="005F1AF6">
              <w:t xml:space="preserve"> </w:t>
            </w:r>
            <w:hyperlink r:id="rId51" w:anchor="625-snowpack-restored-on-californias-sierra-nevada" w:history="1">
              <w:r w:rsidRPr="00685E51">
                <w:rPr>
                  <w:rStyle w:val="Hyperlink"/>
                </w:rPr>
                <w:t>https://climate.nasa.gov/images-of-change?id=625#625-snowpack-restored-on-californias-sierra-nevada</w:t>
              </w:r>
            </w:hyperlink>
            <w:r w:rsidRPr="00685E51">
              <w:t xml:space="preserve"> </w:t>
            </w:r>
          </w:p>
          <w:p w14:paraId="7319EDAD" w14:textId="77777777" w:rsidR="00BE138F" w:rsidRPr="00685E51" w:rsidRDefault="00BE138F" w:rsidP="00BE138F">
            <w:pPr>
              <w:pStyle w:val="TSTtxt3pt"/>
              <w:spacing w:after="20"/>
            </w:pPr>
            <w:r>
              <w:t>Global Climate Change:</w:t>
            </w:r>
            <w:r w:rsidRPr="00685E51">
              <w:t xml:space="preserve"> </w:t>
            </w:r>
            <w:hyperlink r:id="rId52" w:history="1">
              <w:r w:rsidRPr="00685E51">
                <w:rPr>
                  <w:rStyle w:val="Hyperlink"/>
                </w:rPr>
                <w:t>https://climate.nasa.gov/</w:t>
              </w:r>
            </w:hyperlink>
            <w:r w:rsidRPr="00685E51">
              <w:t xml:space="preserve"> </w:t>
            </w:r>
          </w:p>
          <w:p w14:paraId="44BFF99D" w14:textId="51ECF41F" w:rsidR="00BE138F" w:rsidRPr="00685E51" w:rsidRDefault="00BE138F" w:rsidP="00BE138F">
            <w:pPr>
              <w:pStyle w:val="TSTtxt3pt"/>
              <w:spacing w:after="20"/>
            </w:pPr>
            <w:r w:rsidRPr="00685E51">
              <w:t>NASA, NOAA Data Show 2016 Warmest Year on Record Globally</w:t>
            </w:r>
            <w:r>
              <w:t>:</w:t>
            </w:r>
            <w:r w:rsidRPr="00685E51">
              <w:t xml:space="preserve"> </w:t>
            </w:r>
            <w:hyperlink r:id="rId53" w:history="1">
              <w:r w:rsidRPr="00685E51">
                <w:rPr>
                  <w:rStyle w:val="Hyperlink"/>
                </w:rPr>
                <w:t>www.nasa.gov/press-release/nasa-noaa-data-show-2016-warmest-year-on-record-globally</w:t>
              </w:r>
            </w:hyperlink>
            <w:r w:rsidRPr="00685E51">
              <w:t xml:space="preserve"> </w:t>
            </w:r>
          </w:p>
          <w:p w14:paraId="13D7C7F1" w14:textId="77777777" w:rsidR="00BE138F" w:rsidRPr="00685E51" w:rsidRDefault="00BE138F" w:rsidP="00BE138F">
            <w:pPr>
              <w:pStyle w:val="TSTtxt3pt"/>
              <w:spacing w:after="20"/>
            </w:pPr>
            <w:r w:rsidRPr="00685E51">
              <w:t>Climate Time Machine</w:t>
            </w:r>
            <w:r>
              <w:t>:</w:t>
            </w:r>
            <w:r w:rsidRPr="00685E51">
              <w:t xml:space="preserve"> </w:t>
            </w:r>
            <w:hyperlink r:id="rId54" w:history="1">
              <w:r w:rsidRPr="00685E51">
                <w:rPr>
                  <w:rStyle w:val="Hyperlink"/>
                </w:rPr>
                <w:t>https://climate.nasa.gov/interactives/climate-time-machine</w:t>
              </w:r>
            </w:hyperlink>
            <w:r w:rsidRPr="00685E51">
              <w:t xml:space="preserve"> </w:t>
            </w:r>
          </w:p>
          <w:p w14:paraId="581E1C1A" w14:textId="77777777" w:rsidR="00BE138F" w:rsidRPr="00685E51" w:rsidRDefault="00BE138F" w:rsidP="00BE138F">
            <w:pPr>
              <w:pStyle w:val="TSTtxt3pt"/>
              <w:spacing w:after="20"/>
            </w:pPr>
            <w:r w:rsidRPr="00685E51">
              <w:t>Climate Kids – How do we know the climate is changing?</w:t>
            </w:r>
            <w:r>
              <w:t>:</w:t>
            </w:r>
            <w:r w:rsidRPr="00685E51">
              <w:t xml:space="preserve">  </w:t>
            </w:r>
            <w:hyperlink r:id="rId55" w:history="1">
              <w:r w:rsidRPr="00685E51">
                <w:rPr>
                  <w:rStyle w:val="Hyperlink"/>
                </w:rPr>
                <w:t>https://climatekids.nasa.gov/climate-change-evidence/</w:t>
              </w:r>
            </w:hyperlink>
            <w:r w:rsidRPr="00685E51">
              <w:t xml:space="preserve"> </w:t>
            </w:r>
          </w:p>
          <w:p w14:paraId="1628EA17" w14:textId="4C9E4FE7" w:rsidR="00BE138F" w:rsidRPr="00685E51" w:rsidRDefault="00BE138F" w:rsidP="00BE138F">
            <w:pPr>
              <w:pStyle w:val="Heading4"/>
            </w:pPr>
            <w:r w:rsidRPr="00685E51">
              <w:t>Thin Ice</w:t>
            </w:r>
          </w:p>
          <w:p w14:paraId="3AA92343" w14:textId="77777777" w:rsidR="00BE138F" w:rsidRPr="00685E51" w:rsidRDefault="00BE138F" w:rsidP="00BE138F">
            <w:pPr>
              <w:pStyle w:val="TSTtxt3pt"/>
              <w:spacing w:after="20"/>
            </w:pPr>
            <w:r w:rsidRPr="00685E51">
              <w:t>The Greenhouse Effect</w:t>
            </w:r>
            <w:r>
              <w:t>:</w:t>
            </w:r>
            <w:r w:rsidRPr="00685E51">
              <w:t xml:space="preserve"> </w:t>
            </w:r>
            <w:hyperlink r:id="rId56" w:history="1">
              <w:r w:rsidRPr="00685E51">
                <w:rPr>
                  <w:rStyle w:val="Hyperlink"/>
                </w:rPr>
                <w:t>http://thiniceclimate.org/the-greenhouse-effect</w:t>
              </w:r>
            </w:hyperlink>
            <w:r w:rsidRPr="00685E51">
              <w:t xml:space="preserve"> </w:t>
            </w:r>
          </w:p>
          <w:p w14:paraId="05BA8FF2" w14:textId="77777777" w:rsidR="00BE138F" w:rsidRPr="00685E51" w:rsidRDefault="00BE138F" w:rsidP="00BE138F">
            <w:pPr>
              <w:pStyle w:val="TSTtxt3pt"/>
              <w:spacing w:after="20"/>
            </w:pPr>
            <w:r w:rsidRPr="00685E51">
              <w:t>Carbon Dioxide Today</w:t>
            </w:r>
            <w:r>
              <w:t>:</w:t>
            </w:r>
            <w:r w:rsidRPr="00685E51">
              <w:t xml:space="preserve">  </w:t>
            </w:r>
            <w:hyperlink r:id="rId57" w:history="1">
              <w:r w:rsidRPr="00685E51">
                <w:rPr>
                  <w:rStyle w:val="Hyperlink"/>
                </w:rPr>
                <w:t>http://thiniceclimate.org/carbon-dioxide-today</w:t>
              </w:r>
            </w:hyperlink>
            <w:r w:rsidRPr="00685E51">
              <w:t xml:space="preserve"> </w:t>
            </w:r>
          </w:p>
          <w:p w14:paraId="6130D8C8" w14:textId="77777777" w:rsidR="00BE138F" w:rsidRPr="00685E51" w:rsidRDefault="00BE138F" w:rsidP="00BE138F">
            <w:pPr>
              <w:pStyle w:val="TSTtxt3pt"/>
              <w:spacing w:after="20"/>
            </w:pPr>
            <w:r w:rsidRPr="00685E51">
              <w:t>Climate Models</w:t>
            </w:r>
            <w:r>
              <w:t>:</w:t>
            </w:r>
            <w:r w:rsidRPr="00685E51">
              <w:t xml:space="preserve"> </w:t>
            </w:r>
            <w:hyperlink r:id="rId58" w:history="1">
              <w:r w:rsidRPr="00685E51">
                <w:rPr>
                  <w:rStyle w:val="Hyperlink"/>
                </w:rPr>
                <w:t>http://thiniceclimate.org/climate-models</w:t>
              </w:r>
            </w:hyperlink>
            <w:r w:rsidRPr="00685E51">
              <w:t xml:space="preserve"> </w:t>
            </w:r>
          </w:p>
          <w:p w14:paraId="1BF1E967" w14:textId="77777777" w:rsidR="00BD0058" w:rsidRDefault="00BE138F" w:rsidP="00BE138F">
            <w:pPr>
              <w:pStyle w:val="TSTtxt3pt"/>
              <w:spacing w:after="20"/>
              <w:rPr>
                <w:rStyle w:val="Hyperlink"/>
              </w:rPr>
            </w:pPr>
            <w:r w:rsidRPr="00685E51">
              <w:t>Modern Global Warming</w:t>
            </w:r>
            <w:r>
              <w:t>:</w:t>
            </w:r>
            <w:r w:rsidRPr="00685E51">
              <w:t xml:space="preserve"> </w:t>
            </w:r>
            <w:hyperlink r:id="rId59" w:history="1">
              <w:r w:rsidRPr="00685E51">
                <w:rPr>
                  <w:rStyle w:val="Hyperlink"/>
                </w:rPr>
                <w:t>http://thiniceclimate.org/modern-global-warming</w:t>
              </w:r>
            </w:hyperlink>
          </w:p>
          <w:p w14:paraId="65B3CE2E" w14:textId="654D5379" w:rsidR="00BE138F" w:rsidRPr="00685E51" w:rsidRDefault="00BE138F" w:rsidP="00BE138F">
            <w:pPr>
              <w:pStyle w:val="Heading4"/>
            </w:pPr>
            <w:r w:rsidRPr="00685E51">
              <w:t>Other sources</w:t>
            </w:r>
          </w:p>
          <w:p w14:paraId="3DF9B06C" w14:textId="77777777" w:rsidR="00BE138F" w:rsidRPr="00685E51" w:rsidRDefault="00BE138F" w:rsidP="00BE138F">
            <w:pPr>
              <w:pStyle w:val="TSMtxt3pt"/>
            </w:pPr>
            <w:r w:rsidRPr="00685E51">
              <w:t>Curious Minds – How can we handle climate change?</w:t>
            </w:r>
            <w:r>
              <w:t>:</w:t>
            </w:r>
            <w:r w:rsidRPr="00685E51">
              <w:t xml:space="preserve"> </w:t>
            </w:r>
            <w:hyperlink r:id="rId60" w:history="1">
              <w:r w:rsidRPr="00685E51">
                <w:rPr>
                  <w:rStyle w:val="Hyperlink"/>
                </w:rPr>
                <w:t>www.curiousminds.nz/stories/how-can-we-handle-climate-change</w:t>
              </w:r>
            </w:hyperlink>
            <w:r w:rsidRPr="00685E51">
              <w:t xml:space="preserve"> </w:t>
            </w:r>
          </w:p>
          <w:p w14:paraId="7561D954" w14:textId="28A4B628" w:rsidR="00BE138F" w:rsidRPr="00F93D2F" w:rsidRDefault="00BE138F" w:rsidP="00BE7C62">
            <w:pPr>
              <w:pStyle w:val="TSMtxt3pt"/>
              <w:spacing w:after="120"/>
            </w:pPr>
            <w:r w:rsidRPr="00685E51">
              <w:t>Royal Society: Climate change mitigation options for New Zealand</w:t>
            </w:r>
            <w:r>
              <w:t xml:space="preserve">: </w:t>
            </w:r>
            <w:hyperlink r:id="rId61" w:history="1">
              <w:r w:rsidRPr="00685E51">
                <w:rPr>
                  <w:rStyle w:val="Hyperlink"/>
                </w:rPr>
                <w:t>https://royalsociety.org.nz/what-we-do/our-expert-advice/all-expert-advice-papers/climate-change-mitigation-options-for-new-zealand/</w:t>
              </w:r>
            </w:hyperlink>
            <w:r w:rsidRPr="00685E51">
              <w:t xml:space="preserve">  </w:t>
            </w:r>
          </w:p>
        </w:tc>
        <w:tc>
          <w:tcPr>
            <w:tcW w:w="5222" w:type="dxa"/>
            <w:shd w:val="clear" w:color="auto" w:fill="F8F0E4"/>
          </w:tcPr>
          <w:p w14:paraId="1849A632" w14:textId="77777777" w:rsidR="00BE138F" w:rsidRPr="00685E51" w:rsidRDefault="00BE138F" w:rsidP="00BE138F">
            <w:pPr>
              <w:pStyle w:val="TSMTxt1st"/>
              <w:spacing w:after="20"/>
            </w:pPr>
            <w:r w:rsidRPr="00685E51">
              <w:t>Climate Analytics: Paris Agreement Ratification Tracker</w:t>
            </w:r>
            <w:r>
              <w:t>:</w:t>
            </w:r>
            <w:r w:rsidRPr="00685E51">
              <w:t xml:space="preserve"> </w:t>
            </w:r>
            <w:hyperlink r:id="rId62" w:history="1">
              <w:r w:rsidRPr="00685E51">
                <w:rPr>
                  <w:rStyle w:val="Hyperlink"/>
                </w:rPr>
                <w:t>http://climateanalytics.org/hot-topics/ratification-tracker.html</w:t>
              </w:r>
            </w:hyperlink>
            <w:r w:rsidRPr="00685E51">
              <w:t xml:space="preserve"> </w:t>
            </w:r>
          </w:p>
          <w:p w14:paraId="5C799CA3" w14:textId="0A5E3011" w:rsidR="00BE138F" w:rsidRPr="00685E51" w:rsidRDefault="00BE138F" w:rsidP="00BE138F">
            <w:pPr>
              <w:pStyle w:val="TSMtxt3pt"/>
              <w:spacing w:after="20"/>
            </w:pPr>
            <w:r w:rsidRPr="00685E51">
              <w:t>OECD: OECD Environmental Performance Reviews: New Zealand 2017</w:t>
            </w:r>
            <w:r>
              <w:t>:</w:t>
            </w:r>
            <w:r w:rsidRPr="00685E51">
              <w:t xml:space="preserve"> </w:t>
            </w:r>
            <w:hyperlink r:id="rId63" w:history="1">
              <w:r w:rsidRPr="00685E51">
                <w:rPr>
                  <w:rStyle w:val="Hyperlink"/>
                </w:rPr>
                <w:t>www.oecd.org/environment/oecd-environmental-performance-reviews-new-zealand-2017-9789264268203-en.htm</w:t>
              </w:r>
            </w:hyperlink>
            <w:r w:rsidRPr="00685E51">
              <w:t xml:space="preserve"> </w:t>
            </w:r>
          </w:p>
          <w:p w14:paraId="407AF633" w14:textId="77777777" w:rsidR="00BE138F" w:rsidRPr="00685E51" w:rsidRDefault="00BE138F" w:rsidP="00BE138F">
            <w:pPr>
              <w:pStyle w:val="TSMtxt3pt"/>
              <w:spacing w:after="20"/>
              <w:rPr>
                <w:b/>
              </w:rPr>
            </w:pPr>
            <w:r w:rsidRPr="00685E51">
              <w:t>New Zealand Geographic: The New Normal</w:t>
            </w:r>
            <w:r>
              <w:t>:</w:t>
            </w:r>
            <w:r w:rsidRPr="00685E51">
              <w:t xml:space="preserve"> </w:t>
            </w:r>
            <w:hyperlink r:id="rId64" w:history="1">
              <w:r w:rsidRPr="00685E51">
                <w:rPr>
                  <w:rStyle w:val="Hyperlink"/>
                </w:rPr>
                <w:t>https://www.nzgeo.com/climate/</w:t>
              </w:r>
            </w:hyperlink>
            <w:r w:rsidRPr="00685E51">
              <w:rPr>
                <w:b/>
              </w:rPr>
              <w:t xml:space="preserve"> </w:t>
            </w:r>
          </w:p>
          <w:p w14:paraId="4843EC53" w14:textId="5A66B7BE" w:rsidR="00BE138F" w:rsidRPr="00685E51" w:rsidRDefault="00BE138F" w:rsidP="00BE138F">
            <w:pPr>
              <w:pStyle w:val="TSMtxt3pt"/>
              <w:spacing w:after="20"/>
            </w:pPr>
            <w:r w:rsidRPr="00685E51">
              <w:t>National Science Challenges</w:t>
            </w:r>
            <w:r>
              <w:t xml:space="preserve"> –</w:t>
            </w:r>
            <w:r w:rsidRPr="00685E51">
              <w:t xml:space="preserve"> The Deep South</w:t>
            </w:r>
            <w:r>
              <w:t xml:space="preserve">: </w:t>
            </w:r>
            <w:hyperlink r:id="rId65" w:history="1">
              <w:r w:rsidRPr="00685E51">
                <w:rPr>
                  <w:rStyle w:val="Hyperlink"/>
                </w:rPr>
                <w:t>www.deepsouthchallenge.co.nz/programmes/impacts-and-implications</w:t>
              </w:r>
            </w:hyperlink>
            <w:r w:rsidRPr="00685E51">
              <w:t xml:space="preserve"> </w:t>
            </w:r>
          </w:p>
          <w:p w14:paraId="2D861364" w14:textId="76706E2F" w:rsidR="00BE138F" w:rsidRDefault="00BE138F" w:rsidP="00BE138F">
            <w:pPr>
              <w:pStyle w:val="TSMtxt3pt"/>
              <w:spacing w:after="20"/>
              <w:rPr>
                <w:rStyle w:val="Hyperlink"/>
              </w:rPr>
            </w:pPr>
            <w:r w:rsidRPr="00685E51">
              <w:t>Ministry for the Environment</w:t>
            </w:r>
            <w:r>
              <w:t xml:space="preserve"> –</w:t>
            </w:r>
            <w:r w:rsidRPr="00685E51">
              <w:t xml:space="preserve"> Climate change impacts in New Zealand</w:t>
            </w:r>
            <w:r>
              <w:t>:</w:t>
            </w:r>
            <w:r w:rsidRPr="00685E51">
              <w:t xml:space="preserve"> </w:t>
            </w:r>
            <w:hyperlink r:id="rId66" w:history="1">
              <w:r w:rsidRPr="00685E51">
                <w:rPr>
                  <w:rStyle w:val="Hyperlink"/>
                </w:rPr>
                <w:t>www.mfe.govt.nz/climate-change/how-climate-change-affects-nz/climate-change-impacts</w:t>
              </w:r>
            </w:hyperlink>
          </w:p>
          <w:p w14:paraId="53B2CCD0" w14:textId="08FC85F3" w:rsidR="00B76AC5" w:rsidRPr="00685E51" w:rsidRDefault="00B76AC5" w:rsidP="00BE138F">
            <w:pPr>
              <w:pStyle w:val="TSMtxt3pt"/>
              <w:spacing w:after="20"/>
              <w:rPr>
                <w:rStyle w:val="Hyperlink"/>
              </w:rPr>
            </w:pPr>
            <w:r w:rsidRPr="006E17F3">
              <w:rPr>
                <w:rStyle w:val="Hyperlink"/>
                <w:u w:val="none"/>
              </w:rPr>
              <w:t>Ministry for the Environment – ‘Our atmosphere and climate 2017’ report:</w:t>
            </w:r>
            <w:r>
              <w:t xml:space="preserve"> </w:t>
            </w:r>
            <w:hyperlink r:id="rId67" w:history="1">
              <w:r w:rsidRPr="00B76AC5">
                <w:rPr>
                  <w:rStyle w:val="Hyperlink"/>
                </w:rPr>
                <w:t>www.mfe.govt.nz/publications/environmental-reporting/our-atmosphere-and-climate-2017</w:t>
              </w:r>
            </w:hyperlink>
          </w:p>
          <w:p w14:paraId="48F7A174" w14:textId="77777777" w:rsidR="00BD0058" w:rsidRDefault="006E17F3" w:rsidP="003E1603">
            <w:pPr>
              <w:pStyle w:val="TSTtxt3pt"/>
              <w:spacing w:after="20"/>
              <w:rPr>
                <w:rStyle w:val="Hyperlink"/>
              </w:rPr>
            </w:pPr>
            <w:r>
              <w:t>Climate</w:t>
            </w:r>
            <w:r w:rsidR="00BE138F" w:rsidRPr="006E17F3">
              <w:rPr>
                <w:i/>
              </w:rPr>
              <w:t>prediction</w:t>
            </w:r>
            <w:r w:rsidR="00BE138F" w:rsidRPr="00685E51">
              <w:t xml:space="preserve">.net: </w:t>
            </w:r>
            <w:hyperlink r:id="rId68" w:history="1">
              <w:r w:rsidR="00BE138F" w:rsidRPr="00685E51">
                <w:rPr>
                  <w:rStyle w:val="Hyperlink"/>
                </w:rPr>
                <w:t>www.climateprediction.net/</w:t>
              </w:r>
            </w:hyperlink>
          </w:p>
          <w:p w14:paraId="18880A92" w14:textId="680615D0" w:rsidR="00D466B8" w:rsidRPr="00F93D2F" w:rsidRDefault="00D466B8" w:rsidP="00BE138F">
            <w:pPr>
              <w:pStyle w:val="TSTtxt3pt"/>
              <w:spacing w:after="120"/>
              <w:rPr>
                <w:i/>
              </w:rPr>
            </w:pPr>
            <w:r w:rsidRPr="00685E51">
              <w:t>Stats NZ</w:t>
            </w:r>
            <w:r>
              <w:t xml:space="preserve"> –</w:t>
            </w:r>
            <w:r w:rsidRPr="00685E51">
              <w:t xml:space="preserve"> Annual </w:t>
            </w:r>
            <w:r>
              <w:t>R</w:t>
            </w:r>
            <w:r w:rsidRPr="00685E51">
              <w:t>ainfall</w:t>
            </w:r>
            <w:r>
              <w:t xml:space="preserve">: </w:t>
            </w:r>
            <w:hyperlink r:id="rId69" w:history="1">
              <w:r>
                <w:rPr>
                  <w:rStyle w:val="Hyperlink"/>
                </w:rPr>
                <w:t>http://archive.stats.govt.nz/browse_for_stats/environment/environmental-reporting-series/environmental-indicators/Home/Atmosphere-and-climate/annual-rain/annual-rain-archived-19-10-2017.aspx</w:t>
              </w:r>
            </w:hyperlink>
            <w:bookmarkStart w:id="1" w:name="_GoBack"/>
            <w:bookmarkEnd w:id="1"/>
          </w:p>
        </w:tc>
      </w:tr>
    </w:tbl>
    <w:p w14:paraId="422D0F6C" w14:textId="77777777" w:rsidR="008C727A" w:rsidRDefault="008C727A" w:rsidP="00BD0058">
      <w:pPr>
        <w:spacing w:before="0" w:line="240" w:lineRule="auto"/>
        <w:sectPr w:rsidR="008C727A" w:rsidSect="008C727A">
          <w:type w:val="continuous"/>
          <w:pgSz w:w="11900" w:h="16840" w:code="9"/>
          <w:pgMar w:top="851" w:right="851" w:bottom="567" w:left="851" w:header="567" w:footer="284" w:gutter="0"/>
          <w:cols w:space="708"/>
          <w:formProt w:val="0"/>
        </w:sectPr>
      </w:pPr>
    </w:p>
    <w:p w14:paraId="44DF4954" w14:textId="09920741" w:rsidR="00BD0058" w:rsidRPr="00F93D2F" w:rsidRDefault="00BD0058" w:rsidP="00BD0058">
      <w:pPr>
        <w:spacing w:before="0" w:line="240" w:lineRule="auto"/>
      </w:pPr>
    </w:p>
    <w:p w14:paraId="0EDD4954" w14:textId="77777777" w:rsidR="00BD0058" w:rsidRPr="00BD0058" w:rsidRDefault="00BD0058" w:rsidP="00BD0058">
      <w:pPr>
        <w:rPr>
          <w:lang w:eastAsia="en-NZ"/>
        </w:rPr>
      </w:pPr>
    </w:p>
    <w:sectPr w:rsidR="00BD0058" w:rsidRPr="00BD0058" w:rsidSect="008C727A">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3FA6F3" w14:textId="77777777" w:rsidR="00D70603" w:rsidRDefault="00D70603" w:rsidP="00AC20AC">
      <w:r>
        <w:separator/>
      </w:r>
    </w:p>
  </w:endnote>
  <w:endnote w:type="continuationSeparator" w:id="0">
    <w:p w14:paraId="73150063" w14:textId="77777777" w:rsidR="00D70603" w:rsidRDefault="00D70603"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00D1D204"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003890" w:rsidRPr="00003890">
            <w:rPr>
              <w:rFonts w:cs="Source Sans Pro"/>
              <w:b/>
              <w:bCs/>
              <w:color w:val="231F20"/>
              <w:sz w:val="12"/>
              <w:szCs w:val="14"/>
            </w:rPr>
            <w:t>GLOBAL ACTION</w:t>
          </w:r>
          <w:r w:rsidR="00097835" w:rsidRPr="00097835">
            <w:rPr>
              <w:rFonts w:cs="Source Sans Pro"/>
              <w:b/>
              <w:bCs/>
              <w:color w:val="231F20"/>
              <w:sz w:val="12"/>
              <w:szCs w:val="14"/>
            </w:rPr>
            <w:t>?</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w:t>
          </w:r>
          <w:r w:rsidR="00003890">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221525A5"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003890">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E160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582FA1" w:rsidRPr="00375E5B" w14:paraId="4A995673" w14:textId="77777777" w:rsidTr="001F0CE4">
      <w:tc>
        <w:tcPr>
          <w:tcW w:w="4797" w:type="pct"/>
        </w:tcPr>
        <w:p w14:paraId="4870D14F" w14:textId="77777777" w:rsidR="00582FA1" w:rsidRDefault="00582FA1" w:rsidP="004D2A9D">
          <w:pPr>
            <w:spacing w:line="240" w:lineRule="auto"/>
            <w:jc w:val="right"/>
            <w:rPr>
              <w:sz w:val="12"/>
              <w:szCs w:val="12"/>
              <w:lang w:val="en-AU"/>
            </w:rPr>
          </w:pPr>
          <w:r w:rsidRPr="00280AD0">
            <w:rPr>
              <w:rFonts w:cs="Source Sans Pro"/>
              <w:color w:val="231F20"/>
              <w:sz w:val="12"/>
              <w:szCs w:val="14"/>
            </w:rPr>
            <w:t>TEACHER SUPPORT MATERIAL FOR “</w:t>
          </w:r>
          <w:r w:rsidRPr="00003890">
            <w:rPr>
              <w:rFonts w:cs="Source Sans Pro"/>
              <w:b/>
              <w:bCs/>
              <w:color w:val="231F20"/>
              <w:sz w:val="12"/>
              <w:szCs w:val="14"/>
            </w:rPr>
            <w:t>GLOBAL ACTION</w:t>
          </w:r>
          <w:r w:rsidRPr="00097835">
            <w:rPr>
              <w:rFonts w:cs="Source Sans Pro"/>
              <w:b/>
              <w:bCs/>
              <w:color w:val="231F20"/>
              <w:sz w:val="12"/>
              <w:szCs w:val="14"/>
            </w:rPr>
            <w:t>?</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2B1AB1EC" w14:textId="77777777" w:rsidR="00582FA1" w:rsidRDefault="00582FA1"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3A2865A1" w14:textId="77777777" w:rsidR="00582FA1" w:rsidRPr="00304834" w:rsidRDefault="00582FA1"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3ACFA27D" w14:textId="77777777" w:rsidR="00582FA1" w:rsidRPr="00270DA4" w:rsidRDefault="00582FA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E1603">
            <w:rPr>
              <w:b/>
              <w:noProof/>
              <w:sz w:val="16"/>
            </w:rPr>
            <w:t>4</w:t>
          </w:r>
          <w:r w:rsidRPr="00270DA4">
            <w:rPr>
              <w:b/>
              <w:sz w:val="16"/>
            </w:rPr>
            <w:fldChar w:fldCharType="end"/>
          </w:r>
        </w:p>
      </w:tc>
    </w:tr>
  </w:tbl>
  <w:p w14:paraId="779646BA" w14:textId="3D6CC1E5" w:rsidR="00582FA1" w:rsidRPr="00624FAA" w:rsidRDefault="00D70603" w:rsidP="006D3D3F">
    <w:pPr>
      <w:pStyle w:val="Footer"/>
      <w:rPr>
        <w:sz w:val="10"/>
      </w:rPr>
    </w:pPr>
    <w:r>
      <w:rPr>
        <w:noProof/>
        <w:sz w:val="10"/>
        <w:lang w:eastAsia="en-NZ"/>
      </w:rPr>
      <w:pict w14:anchorId="6AC596FF">
        <v:shapetype id="_x0000_t202" coordsize="21600,21600" o:spt="202" path="m,l,21600r21600,l21600,xe">
          <v:stroke joinstyle="miter"/>
          <v:path gradientshapeok="t" o:connecttype="rect"/>
        </v:shapetype>
        <v:shape id="_x0000_s2051" type="#_x0000_t202" style="position:absolute;margin-left:-11.55pt;margin-top:-22.8pt;width:177.95pt;height:29.55pt;z-index:2;mso-position-horizontal-relative:text;mso-position-vertical-relative:text" strokecolor="white">
          <v:textbox inset=",0,,0">
            <w:txbxContent>
              <w:p w14:paraId="0461AB19" w14:textId="77777777" w:rsidR="00582FA1" w:rsidRPr="00582FA1" w:rsidRDefault="00582FA1" w:rsidP="00582FA1">
                <w:pPr>
                  <w:spacing w:before="0" w:line="240" w:lineRule="auto"/>
                  <w:rPr>
                    <w:sz w:val="12"/>
                  </w:rPr>
                </w:pPr>
                <w:r w:rsidRPr="00582FA1">
                  <w:rPr>
                    <w:sz w:val="12"/>
                  </w:rPr>
                  <w:t>The above page:</w:t>
                </w:r>
              </w:p>
              <w:p w14:paraId="31ED9229" w14:textId="77777777" w:rsidR="00582FA1" w:rsidRPr="0041093B" w:rsidRDefault="00582FA1" w:rsidP="00582FA1">
                <w:pPr>
                  <w:spacing w:before="0" w:line="240" w:lineRule="auto"/>
                  <w:rPr>
                    <w:sz w:val="12"/>
                  </w:rPr>
                </w:pPr>
                <w:r w:rsidRPr="00582FA1">
                  <w:rPr>
                    <w:sz w:val="12"/>
                  </w:rPr>
                  <w:t>Text and images copyright © Crown except: “Cli-mates” team (top left) which is copyright © Royal Society Te Apārangi.</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582FA1" w:rsidRPr="00375E5B" w14:paraId="590CD20E" w14:textId="77777777" w:rsidTr="001F0CE4">
      <w:tc>
        <w:tcPr>
          <w:tcW w:w="4797" w:type="pct"/>
        </w:tcPr>
        <w:p w14:paraId="45CFC5E0" w14:textId="77777777" w:rsidR="00582FA1" w:rsidRDefault="00582FA1" w:rsidP="004D2A9D">
          <w:pPr>
            <w:spacing w:line="240" w:lineRule="auto"/>
            <w:jc w:val="right"/>
            <w:rPr>
              <w:sz w:val="12"/>
              <w:szCs w:val="12"/>
              <w:lang w:val="en-AU"/>
            </w:rPr>
          </w:pPr>
          <w:r w:rsidRPr="00280AD0">
            <w:rPr>
              <w:rFonts w:cs="Source Sans Pro"/>
              <w:color w:val="231F20"/>
              <w:sz w:val="12"/>
              <w:szCs w:val="14"/>
            </w:rPr>
            <w:t>TEACHER SUPPORT MATERIAL FOR “</w:t>
          </w:r>
          <w:r w:rsidRPr="00003890">
            <w:rPr>
              <w:rFonts w:cs="Source Sans Pro"/>
              <w:b/>
              <w:bCs/>
              <w:color w:val="231F20"/>
              <w:sz w:val="12"/>
              <w:szCs w:val="14"/>
            </w:rPr>
            <w:t>GLOBAL ACTION</w:t>
          </w:r>
          <w:r w:rsidRPr="00097835">
            <w:rPr>
              <w:rFonts w:cs="Source Sans Pro"/>
              <w:b/>
              <w:bCs/>
              <w:color w:val="231F20"/>
              <w:sz w:val="12"/>
              <w:szCs w:val="14"/>
            </w:rPr>
            <w:t>?</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4EE6F0E6" w14:textId="77777777" w:rsidR="00582FA1" w:rsidRDefault="00582FA1"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CB48F2F" w14:textId="77777777" w:rsidR="00582FA1" w:rsidRPr="00304834" w:rsidRDefault="00582FA1"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05E5B992" w14:textId="77777777" w:rsidR="00582FA1" w:rsidRPr="00270DA4" w:rsidRDefault="00582FA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E1603">
            <w:rPr>
              <w:b/>
              <w:noProof/>
              <w:sz w:val="16"/>
            </w:rPr>
            <w:t>5</w:t>
          </w:r>
          <w:r w:rsidRPr="00270DA4">
            <w:rPr>
              <w:b/>
              <w:sz w:val="16"/>
            </w:rPr>
            <w:fldChar w:fldCharType="end"/>
          </w:r>
        </w:p>
      </w:tc>
    </w:tr>
  </w:tbl>
  <w:p w14:paraId="5BE34FE1" w14:textId="77777777" w:rsidR="00582FA1" w:rsidRPr="00624FAA" w:rsidRDefault="00582FA1"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582FA1" w:rsidRPr="00375E5B" w14:paraId="3228E79B" w14:textId="77777777" w:rsidTr="001F0CE4">
      <w:tc>
        <w:tcPr>
          <w:tcW w:w="4797" w:type="pct"/>
        </w:tcPr>
        <w:p w14:paraId="56D97229" w14:textId="77777777" w:rsidR="00582FA1" w:rsidRDefault="00582FA1" w:rsidP="004D2A9D">
          <w:pPr>
            <w:spacing w:line="240" w:lineRule="auto"/>
            <w:jc w:val="right"/>
            <w:rPr>
              <w:sz w:val="12"/>
              <w:szCs w:val="12"/>
              <w:lang w:val="en-AU"/>
            </w:rPr>
          </w:pPr>
          <w:r w:rsidRPr="00280AD0">
            <w:rPr>
              <w:rFonts w:cs="Source Sans Pro"/>
              <w:color w:val="231F20"/>
              <w:sz w:val="12"/>
              <w:szCs w:val="14"/>
            </w:rPr>
            <w:t>TEACHER SUPPORT MATERIAL FOR “</w:t>
          </w:r>
          <w:r w:rsidRPr="00003890">
            <w:rPr>
              <w:rFonts w:cs="Source Sans Pro"/>
              <w:b/>
              <w:bCs/>
              <w:color w:val="231F20"/>
              <w:sz w:val="12"/>
              <w:szCs w:val="14"/>
            </w:rPr>
            <w:t>GLOBAL ACTION</w:t>
          </w:r>
          <w:r w:rsidRPr="00097835">
            <w:rPr>
              <w:rFonts w:cs="Source Sans Pro"/>
              <w:b/>
              <w:bCs/>
              <w:color w:val="231F20"/>
              <w:sz w:val="12"/>
              <w:szCs w:val="14"/>
            </w:rPr>
            <w:t>?</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6EFD7AA4" w14:textId="77777777" w:rsidR="00582FA1" w:rsidRDefault="00582FA1"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0D56C710" w14:textId="77777777" w:rsidR="00582FA1" w:rsidRPr="00304834" w:rsidRDefault="00582FA1"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551F706D" w14:textId="77777777" w:rsidR="00582FA1" w:rsidRPr="00270DA4" w:rsidRDefault="00582FA1"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E1603">
            <w:rPr>
              <w:b/>
              <w:noProof/>
              <w:sz w:val="16"/>
            </w:rPr>
            <w:t>6</w:t>
          </w:r>
          <w:r w:rsidRPr="00270DA4">
            <w:rPr>
              <w:b/>
              <w:sz w:val="16"/>
            </w:rPr>
            <w:fldChar w:fldCharType="end"/>
          </w:r>
        </w:p>
      </w:tc>
    </w:tr>
  </w:tbl>
  <w:p w14:paraId="6649EF43" w14:textId="77777777" w:rsidR="00582FA1" w:rsidRPr="00624FAA" w:rsidRDefault="00582FA1" w:rsidP="006D3D3F">
    <w:pPr>
      <w:pStyle w:val="Footer"/>
      <w:rPr>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3A97C" w14:textId="6428CFD3" w:rsidR="00BD0058" w:rsidRPr="006A6BC6" w:rsidRDefault="00BD0058" w:rsidP="00F37FD9">
    <w:pPr>
      <w:pStyle w:val="ISBN"/>
      <w:tabs>
        <w:tab w:val="right" w:pos="9781"/>
      </w:tabs>
      <w:spacing w:after="60"/>
      <w:jc w:val="left"/>
      <w:rPr>
        <w:rFonts w:ascii="Arial" w:hAnsi="Arial" w:cs="Arial"/>
      </w:rPr>
    </w:pPr>
    <w:r>
      <w:rPr>
        <w:rFonts w:ascii="Arial" w:hAnsi="Arial" w:cs="Arial"/>
        <w:sz w:val="14"/>
      </w:rPr>
      <w:tab/>
    </w:r>
    <w:r w:rsidRPr="006A6BC6">
      <w:rPr>
        <w:rFonts w:ascii="Arial" w:hAnsi="Arial" w:cs="Arial"/>
      </w:rPr>
      <w:t xml:space="preserve">ISBN </w:t>
    </w:r>
    <w:r w:rsidR="00003890" w:rsidRPr="00003890">
      <w:rPr>
        <w:rFonts w:ascii="Arial" w:hAnsi="Arial" w:cs="Arial"/>
      </w:rPr>
      <w:t>978</w:t>
    </w:r>
    <w:r w:rsidR="00D677FE">
      <w:rPr>
        <w:rFonts w:ascii="Arial" w:hAnsi="Arial" w:cs="Arial"/>
      </w:rPr>
      <w:t>–</w:t>
    </w:r>
    <w:r w:rsidR="00003890" w:rsidRPr="00003890">
      <w:rPr>
        <w:rFonts w:ascii="Arial" w:hAnsi="Arial" w:cs="Arial"/>
      </w:rPr>
      <w:t>1</w:t>
    </w:r>
    <w:r w:rsidR="00D677FE">
      <w:rPr>
        <w:rFonts w:ascii="Arial" w:hAnsi="Arial" w:cs="Arial"/>
      </w:rPr>
      <w:t>–</w:t>
    </w:r>
    <w:r w:rsidR="00003890" w:rsidRPr="00003890">
      <w:rPr>
        <w:rFonts w:ascii="Arial" w:hAnsi="Arial" w:cs="Arial"/>
      </w:rPr>
      <w:t>776</w:t>
    </w:r>
    <w:r w:rsidR="00D677FE">
      <w:rPr>
        <w:rFonts w:ascii="Arial" w:hAnsi="Arial" w:cs="Arial"/>
      </w:rPr>
      <w:t>–</w:t>
    </w:r>
    <w:r w:rsidR="00003890" w:rsidRPr="00003890">
      <w:rPr>
        <w:rFonts w:ascii="Arial" w:hAnsi="Arial" w:cs="Arial"/>
      </w:rPr>
      <w:t>69134</w:t>
    </w:r>
    <w:r w:rsidR="00D677FE">
      <w:rPr>
        <w:rFonts w:ascii="Arial" w:hAnsi="Arial" w:cs="Arial"/>
      </w:rPr>
      <w:t>–</w:t>
    </w:r>
    <w:r w:rsidR="00003890" w:rsidRPr="00003890">
      <w:rPr>
        <w:rFonts w:ascii="Arial" w:hAnsi="Arial" w:cs="Arial"/>
      </w:rPr>
      <w:t>0</w:t>
    </w:r>
    <w:r w:rsidRPr="006A6BC6">
      <w:rPr>
        <w:rFonts w:ascii="Arial" w:hAnsi="Arial" w:cs="Arial"/>
      </w:rPr>
      <w:t xml:space="preserve"> (WORD)</w:t>
    </w:r>
    <w:r>
      <w:rPr>
        <w:rFonts w:ascii="Arial" w:hAnsi="Arial" w:cs="Arial"/>
      </w:rPr>
      <w:t xml:space="preserve"> </w:t>
    </w:r>
    <w:r w:rsidRPr="006A6BC6">
      <w:rPr>
        <w:rFonts w:ascii="Arial" w:hAnsi="Arial" w:cs="Arial"/>
      </w:rPr>
      <w:t xml:space="preserve">ISBN </w:t>
    </w:r>
    <w:r w:rsidR="00003890" w:rsidRPr="00003890">
      <w:rPr>
        <w:rFonts w:ascii="Arial" w:hAnsi="Arial" w:cs="Arial"/>
      </w:rPr>
      <w:t>978</w:t>
    </w:r>
    <w:r w:rsidR="00D677FE">
      <w:rPr>
        <w:rFonts w:ascii="Arial" w:hAnsi="Arial" w:cs="Arial"/>
      </w:rPr>
      <w:t>–</w:t>
    </w:r>
    <w:r w:rsidR="00003890" w:rsidRPr="00003890">
      <w:rPr>
        <w:rFonts w:ascii="Arial" w:hAnsi="Arial" w:cs="Arial"/>
      </w:rPr>
      <w:t>1</w:t>
    </w:r>
    <w:r w:rsidR="00D677FE">
      <w:rPr>
        <w:rFonts w:ascii="Arial" w:hAnsi="Arial" w:cs="Arial"/>
      </w:rPr>
      <w:t>–</w:t>
    </w:r>
    <w:r w:rsidR="00003890" w:rsidRPr="00003890">
      <w:rPr>
        <w:rFonts w:ascii="Arial" w:hAnsi="Arial" w:cs="Arial"/>
      </w:rPr>
      <w:t>776</w:t>
    </w:r>
    <w:r w:rsidR="00D677FE">
      <w:rPr>
        <w:rFonts w:ascii="Arial" w:hAnsi="Arial" w:cs="Arial"/>
      </w:rPr>
      <w:t>–</w:t>
    </w:r>
    <w:r w:rsidR="00003890" w:rsidRPr="00003890">
      <w:rPr>
        <w:rFonts w:ascii="Arial" w:hAnsi="Arial" w:cs="Arial"/>
      </w:rPr>
      <w:t>69135</w:t>
    </w:r>
    <w:r w:rsidR="00D677FE">
      <w:rPr>
        <w:rFonts w:ascii="Arial" w:hAnsi="Arial" w:cs="Arial"/>
      </w:rPr>
      <w:t>–</w:t>
    </w:r>
    <w:r w:rsidR="00003890" w:rsidRPr="00003890">
      <w:rPr>
        <w:rFonts w:ascii="Arial" w:hAnsi="Arial" w:cs="Arial"/>
      </w:rPr>
      <w:t>7</w:t>
    </w:r>
    <w:r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BD0058" w:rsidRPr="00375E5B" w14:paraId="3CDCAA57" w14:textId="77777777" w:rsidTr="00982954">
      <w:tc>
        <w:tcPr>
          <w:tcW w:w="1341" w:type="pct"/>
          <w:tcBorders>
            <w:top w:val="nil"/>
            <w:right w:val="nil"/>
          </w:tcBorders>
        </w:tcPr>
        <w:p w14:paraId="0C89D457" w14:textId="77777777" w:rsidR="00BD0058" w:rsidRDefault="00BD0058" w:rsidP="00E118E8">
          <w:pPr>
            <w:tabs>
              <w:tab w:val="right" w:pos="9808"/>
            </w:tabs>
            <w:spacing w:before="0" w:line="240" w:lineRule="auto"/>
            <w:jc w:val="right"/>
            <w:rPr>
              <w:sz w:val="12"/>
              <w:szCs w:val="12"/>
              <w:lang w:val="en-AU"/>
            </w:rPr>
          </w:pPr>
        </w:p>
        <w:p w14:paraId="1EA3BC5D" w14:textId="77777777" w:rsidR="00BD0058" w:rsidRPr="00304834" w:rsidRDefault="00BD0058" w:rsidP="00E118E8">
          <w:pPr>
            <w:tabs>
              <w:tab w:val="left" w:pos="3261"/>
              <w:tab w:val="right" w:pos="9808"/>
            </w:tabs>
            <w:spacing w:before="0" w:line="240" w:lineRule="auto"/>
            <w:rPr>
              <w:sz w:val="12"/>
              <w:szCs w:val="12"/>
              <w:lang w:val="en-AU"/>
            </w:rPr>
          </w:pPr>
        </w:p>
      </w:tc>
      <w:tc>
        <w:tcPr>
          <w:tcW w:w="3456" w:type="pct"/>
          <w:tcBorders>
            <w:left w:val="nil"/>
          </w:tcBorders>
        </w:tcPr>
        <w:p w14:paraId="0A7DFC74" w14:textId="2710070C" w:rsidR="00BD0058" w:rsidRPr="006A6BC6" w:rsidRDefault="00BD0058"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00003890" w:rsidRPr="00003890">
            <w:rPr>
              <w:rFonts w:cs="Source Sans Pro"/>
              <w:b/>
              <w:bCs/>
              <w:color w:val="231F20"/>
              <w:sz w:val="12"/>
              <w:szCs w:val="14"/>
            </w:rPr>
            <w:t>GLOBAL ACTION</w:t>
          </w:r>
          <w:r w:rsidRPr="006A6BC6">
            <w:rPr>
              <w:rFonts w:cs="Source Sans Pro"/>
              <w:b/>
              <w:bCs/>
              <w:color w:val="231F20"/>
              <w:sz w:val="12"/>
              <w:szCs w:val="14"/>
            </w:rPr>
            <w:t>?</w:t>
          </w:r>
          <w:r w:rsidRPr="006A6BC6">
            <w:rPr>
              <w:rFonts w:cs="Source Sans Pro"/>
              <w:color w:val="231F20"/>
              <w:sz w:val="12"/>
              <w:szCs w:val="14"/>
            </w:rPr>
            <w:t>” CONNECTED, LEVEL 4, 201</w:t>
          </w:r>
          <w:r w:rsidR="00003890">
            <w:rPr>
              <w:rFonts w:cs="Source Sans Pro"/>
              <w:color w:val="231F20"/>
              <w:sz w:val="12"/>
              <w:szCs w:val="14"/>
            </w:rPr>
            <w:t>7</w:t>
          </w:r>
        </w:p>
        <w:p w14:paraId="1E4A9841" w14:textId="77777777" w:rsidR="00BD0058" w:rsidRPr="006A6BC6" w:rsidRDefault="00BD0058"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2EBFAC3D" w14:textId="517E54BB" w:rsidR="00BD0058" w:rsidRPr="00304834" w:rsidRDefault="00BD0058" w:rsidP="004D2A9D">
          <w:pPr>
            <w:tabs>
              <w:tab w:val="right" w:pos="9808"/>
            </w:tabs>
            <w:spacing w:before="0" w:line="240" w:lineRule="auto"/>
            <w:ind w:left="9808" w:hanging="9497"/>
            <w:jc w:val="right"/>
            <w:rPr>
              <w:sz w:val="12"/>
              <w:szCs w:val="12"/>
              <w:lang w:val="en-AU"/>
            </w:rPr>
          </w:pPr>
          <w:r w:rsidRPr="006A6BC6">
            <w:rPr>
              <w:sz w:val="10"/>
              <w:szCs w:val="12"/>
              <w:lang w:val="en-AU"/>
            </w:rPr>
            <w:t>COPYRIGHT © CROWN 201</w:t>
          </w:r>
          <w:r w:rsidR="00003890">
            <w:rPr>
              <w:sz w:val="10"/>
              <w:szCs w:val="12"/>
              <w:lang w:val="en-AU"/>
            </w:rPr>
            <w:t>7</w:t>
          </w:r>
        </w:p>
      </w:tc>
      <w:tc>
        <w:tcPr>
          <w:tcW w:w="203" w:type="pct"/>
        </w:tcPr>
        <w:p w14:paraId="0A3F6399" w14:textId="77777777" w:rsidR="00BD0058" w:rsidRPr="00270DA4" w:rsidRDefault="00BD0058"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E1603">
            <w:rPr>
              <w:b/>
              <w:noProof/>
              <w:sz w:val="16"/>
            </w:rPr>
            <w:t>7</w:t>
          </w:r>
          <w:r w:rsidRPr="00270DA4">
            <w:rPr>
              <w:b/>
              <w:sz w:val="16"/>
            </w:rPr>
            <w:fldChar w:fldCharType="end"/>
          </w:r>
        </w:p>
      </w:tc>
    </w:tr>
  </w:tbl>
  <w:p w14:paraId="3FD5AF8D" w14:textId="4DB27801" w:rsidR="000C1DC7" w:rsidRPr="00D00E8E" w:rsidRDefault="00D70603" w:rsidP="00D00E8E">
    <w:pPr>
      <w:pStyle w:val="Footer"/>
      <w:rPr>
        <w:sz w:val="10"/>
      </w:rPr>
    </w:pPr>
    <w:r>
      <w:rPr>
        <w:rFonts w:cs="Source Sans Pro"/>
        <w:noProof/>
        <w:color w:val="231F20"/>
        <w:sz w:val="12"/>
        <w:szCs w:val="14"/>
        <w:lang w:eastAsia="en-NZ"/>
      </w:rPr>
      <w:pict w14:anchorId="0E067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F0C73" w14:textId="77777777" w:rsidR="00D70603" w:rsidRDefault="00D70603" w:rsidP="00AC20AC">
      <w:r>
        <w:separator/>
      </w:r>
    </w:p>
  </w:footnote>
  <w:footnote w:type="continuationSeparator" w:id="0">
    <w:p w14:paraId="6C5D9FC8" w14:textId="77777777" w:rsidR="00D70603" w:rsidRDefault="00D70603"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B44C59"/>
    <w:multiLevelType w:val="hybridMultilevel"/>
    <w:tmpl w:val="7500DF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5"/>
  </w:num>
  <w:num w:numId="20">
    <w:abstractNumId w:val="19"/>
  </w:num>
  <w:num w:numId="21">
    <w:abstractNumId w:val="11"/>
  </w:num>
  <w:num w:numId="22">
    <w:abstractNumId w:val="21"/>
  </w:num>
  <w:num w:numId="23">
    <w:abstractNumId w:val="22"/>
  </w:num>
  <w:num w:numId="24">
    <w:abstractNumId w:val="18"/>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2">
      <o:colormru v:ext="edit" colors="#d26048,#62227b,#ac8bb7,#c39e8b,#904d36,#224330,#173e1d,#7f7f7f"/>
    </o:shapedefaults>
    <o:shapelayout v:ext="edit">
      <o:idmap v:ext="edit" data="2"/>
    </o:shapelayout>
  </w:hdrShapeDefaults>
  <w:footnotePr>
    <w:footnote w:id="-1"/>
    <w:footnote w:id="0"/>
  </w:footnotePr>
  <w:endnotePr>
    <w:endnote w:id="-1"/>
    <w:endnote w:id="0"/>
  </w:endnotePr>
  <w:compat>
    <w:suppressBottomSpacing/>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3890"/>
    <w:rsid w:val="000038C7"/>
    <w:rsid w:val="00004880"/>
    <w:rsid w:val="00007460"/>
    <w:rsid w:val="00007D03"/>
    <w:rsid w:val="00012402"/>
    <w:rsid w:val="00012CE1"/>
    <w:rsid w:val="000224BF"/>
    <w:rsid w:val="0002382C"/>
    <w:rsid w:val="0002385E"/>
    <w:rsid w:val="000242A5"/>
    <w:rsid w:val="000256C2"/>
    <w:rsid w:val="00031AE1"/>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A88"/>
    <w:rsid w:val="0005700A"/>
    <w:rsid w:val="00060BB3"/>
    <w:rsid w:val="00061D2A"/>
    <w:rsid w:val="00061D2F"/>
    <w:rsid w:val="00067E37"/>
    <w:rsid w:val="00073CAB"/>
    <w:rsid w:val="000744D5"/>
    <w:rsid w:val="00075649"/>
    <w:rsid w:val="0007732C"/>
    <w:rsid w:val="0008069C"/>
    <w:rsid w:val="0008219A"/>
    <w:rsid w:val="00092814"/>
    <w:rsid w:val="00093AA5"/>
    <w:rsid w:val="00097835"/>
    <w:rsid w:val="00097C09"/>
    <w:rsid w:val="000A09A6"/>
    <w:rsid w:val="000A0C8F"/>
    <w:rsid w:val="000A4E98"/>
    <w:rsid w:val="000A522B"/>
    <w:rsid w:val="000A6714"/>
    <w:rsid w:val="000A6A81"/>
    <w:rsid w:val="000A7B14"/>
    <w:rsid w:val="000B2EE6"/>
    <w:rsid w:val="000B31C7"/>
    <w:rsid w:val="000B3CBD"/>
    <w:rsid w:val="000B4CC8"/>
    <w:rsid w:val="000B6E9F"/>
    <w:rsid w:val="000B792D"/>
    <w:rsid w:val="000B7B82"/>
    <w:rsid w:val="000C1DC7"/>
    <w:rsid w:val="000C2651"/>
    <w:rsid w:val="000C3AAB"/>
    <w:rsid w:val="000C4AD5"/>
    <w:rsid w:val="000C71BF"/>
    <w:rsid w:val="000C75DA"/>
    <w:rsid w:val="000D2D62"/>
    <w:rsid w:val="000D4726"/>
    <w:rsid w:val="000D581D"/>
    <w:rsid w:val="000D5B3D"/>
    <w:rsid w:val="000D5C60"/>
    <w:rsid w:val="000E1C33"/>
    <w:rsid w:val="000E2DEF"/>
    <w:rsid w:val="000E3D67"/>
    <w:rsid w:val="000E4B90"/>
    <w:rsid w:val="000E4B9C"/>
    <w:rsid w:val="000E6A42"/>
    <w:rsid w:val="000E7EE4"/>
    <w:rsid w:val="000F18EE"/>
    <w:rsid w:val="000F227B"/>
    <w:rsid w:val="000F262A"/>
    <w:rsid w:val="000F264D"/>
    <w:rsid w:val="000F3C39"/>
    <w:rsid w:val="000F6888"/>
    <w:rsid w:val="001056A8"/>
    <w:rsid w:val="00107A97"/>
    <w:rsid w:val="001114E1"/>
    <w:rsid w:val="001125D9"/>
    <w:rsid w:val="001135F6"/>
    <w:rsid w:val="0011405D"/>
    <w:rsid w:val="001156A3"/>
    <w:rsid w:val="001169B5"/>
    <w:rsid w:val="001206F2"/>
    <w:rsid w:val="00123C85"/>
    <w:rsid w:val="00125617"/>
    <w:rsid w:val="00126D49"/>
    <w:rsid w:val="00130190"/>
    <w:rsid w:val="00130615"/>
    <w:rsid w:val="00132A16"/>
    <w:rsid w:val="00134231"/>
    <w:rsid w:val="0013441B"/>
    <w:rsid w:val="00134439"/>
    <w:rsid w:val="001346A3"/>
    <w:rsid w:val="0013526F"/>
    <w:rsid w:val="00136C3E"/>
    <w:rsid w:val="00136F90"/>
    <w:rsid w:val="001372F7"/>
    <w:rsid w:val="00140D67"/>
    <w:rsid w:val="001414B8"/>
    <w:rsid w:val="00142D9C"/>
    <w:rsid w:val="0014615A"/>
    <w:rsid w:val="00151847"/>
    <w:rsid w:val="00151F04"/>
    <w:rsid w:val="00154659"/>
    <w:rsid w:val="00155947"/>
    <w:rsid w:val="00155A71"/>
    <w:rsid w:val="00155EF8"/>
    <w:rsid w:val="00156A76"/>
    <w:rsid w:val="001610B5"/>
    <w:rsid w:val="001627B7"/>
    <w:rsid w:val="00165F8E"/>
    <w:rsid w:val="001705CF"/>
    <w:rsid w:val="00170E4D"/>
    <w:rsid w:val="00171340"/>
    <w:rsid w:val="00171686"/>
    <w:rsid w:val="00171EB1"/>
    <w:rsid w:val="001735D6"/>
    <w:rsid w:val="00173D7E"/>
    <w:rsid w:val="00181DEE"/>
    <w:rsid w:val="001856EE"/>
    <w:rsid w:val="00185886"/>
    <w:rsid w:val="00185F4C"/>
    <w:rsid w:val="001874B3"/>
    <w:rsid w:val="00187C87"/>
    <w:rsid w:val="001903B5"/>
    <w:rsid w:val="0019196A"/>
    <w:rsid w:val="001A11DC"/>
    <w:rsid w:val="001A2CDF"/>
    <w:rsid w:val="001A2F92"/>
    <w:rsid w:val="001A343A"/>
    <w:rsid w:val="001A619C"/>
    <w:rsid w:val="001B0645"/>
    <w:rsid w:val="001B0A6F"/>
    <w:rsid w:val="001B2E2C"/>
    <w:rsid w:val="001B309E"/>
    <w:rsid w:val="001B4A7C"/>
    <w:rsid w:val="001C2410"/>
    <w:rsid w:val="001C4336"/>
    <w:rsid w:val="001C656C"/>
    <w:rsid w:val="001C6A59"/>
    <w:rsid w:val="001C7253"/>
    <w:rsid w:val="001D0421"/>
    <w:rsid w:val="001D2355"/>
    <w:rsid w:val="001D280D"/>
    <w:rsid w:val="001D4150"/>
    <w:rsid w:val="001D515F"/>
    <w:rsid w:val="001D6F60"/>
    <w:rsid w:val="001E031D"/>
    <w:rsid w:val="001E1E9C"/>
    <w:rsid w:val="001E3610"/>
    <w:rsid w:val="001E3D52"/>
    <w:rsid w:val="001E43F4"/>
    <w:rsid w:val="001E4691"/>
    <w:rsid w:val="001E6992"/>
    <w:rsid w:val="001F0CE4"/>
    <w:rsid w:val="00203DF5"/>
    <w:rsid w:val="00204277"/>
    <w:rsid w:val="0020436D"/>
    <w:rsid w:val="00205911"/>
    <w:rsid w:val="00207995"/>
    <w:rsid w:val="00210147"/>
    <w:rsid w:val="00211412"/>
    <w:rsid w:val="0021152E"/>
    <w:rsid w:val="0021430E"/>
    <w:rsid w:val="00217A9A"/>
    <w:rsid w:val="00221C26"/>
    <w:rsid w:val="00223B16"/>
    <w:rsid w:val="00230281"/>
    <w:rsid w:val="00233D2B"/>
    <w:rsid w:val="00234EE9"/>
    <w:rsid w:val="00235ADA"/>
    <w:rsid w:val="002447CC"/>
    <w:rsid w:val="00244BB2"/>
    <w:rsid w:val="002459EF"/>
    <w:rsid w:val="00247915"/>
    <w:rsid w:val="00261C96"/>
    <w:rsid w:val="002623EE"/>
    <w:rsid w:val="002664AD"/>
    <w:rsid w:val="00267B0A"/>
    <w:rsid w:val="00270DA4"/>
    <w:rsid w:val="00271A30"/>
    <w:rsid w:val="00273F79"/>
    <w:rsid w:val="00276682"/>
    <w:rsid w:val="00280AD0"/>
    <w:rsid w:val="00282611"/>
    <w:rsid w:val="002838AD"/>
    <w:rsid w:val="002922CB"/>
    <w:rsid w:val="00294C7D"/>
    <w:rsid w:val="002A3CDE"/>
    <w:rsid w:val="002B3944"/>
    <w:rsid w:val="002B3E9A"/>
    <w:rsid w:val="002B48BA"/>
    <w:rsid w:val="002C001D"/>
    <w:rsid w:val="002C33F4"/>
    <w:rsid w:val="002C3CBD"/>
    <w:rsid w:val="002C4905"/>
    <w:rsid w:val="002C6285"/>
    <w:rsid w:val="002C75CE"/>
    <w:rsid w:val="002D0461"/>
    <w:rsid w:val="002D2F00"/>
    <w:rsid w:val="002D30F1"/>
    <w:rsid w:val="002D31EF"/>
    <w:rsid w:val="002D6A4A"/>
    <w:rsid w:val="002E376A"/>
    <w:rsid w:val="002E4A23"/>
    <w:rsid w:val="002E75A0"/>
    <w:rsid w:val="002E7AA6"/>
    <w:rsid w:val="002F03B5"/>
    <w:rsid w:val="002F1E8E"/>
    <w:rsid w:val="002F2F5E"/>
    <w:rsid w:val="002F32DE"/>
    <w:rsid w:val="002F662A"/>
    <w:rsid w:val="00302B4A"/>
    <w:rsid w:val="00303D22"/>
    <w:rsid w:val="00304834"/>
    <w:rsid w:val="00305E0E"/>
    <w:rsid w:val="00311A61"/>
    <w:rsid w:val="00312763"/>
    <w:rsid w:val="00313628"/>
    <w:rsid w:val="003203ED"/>
    <w:rsid w:val="003205D4"/>
    <w:rsid w:val="003232B6"/>
    <w:rsid w:val="003233A7"/>
    <w:rsid w:val="00325694"/>
    <w:rsid w:val="0032660B"/>
    <w:rsid w:val="00327095"/>
    <w:rsid w:val="00333B0E"/>
    <w:rsid w:val="00340EAD"/>
    <w:rsid w:val="00342F02"/>
    <w:rsid w:val="0034334E"/>
    <w:rsid w:val="00343570"/>
    <w:rsid w:val="00345AC0"/>
    <w:rsid w:val="0034699D"/>
    <w:rsid w:val="0034706E"/>
    <w:rsid w:val="00347DC6"/>
    <w:rsid w:val="00347F93"/>
    <w:rsid w:val="00350C68"/>
    <w:rsid w:val="00350F05"/>
    <w:rsid w:val="0035131D"/>
    <w:rsid w:val="0035312E"/>
    <w:rsid w:val="003533F2"/>
    <w:rsid w:val="00354DBE"/>
    <w:rsid w:val="00357383"/>
    <w:rsid w:val="00360DAB"/>
    <w:rsid w:val="00361B98"/>
    <w:rsid w:val="003629AF"/>
    <w:rsid w:val="00363034"/>
    <w:rsid w:val="003645EE"/>
    <w:rsid w:val="003727C4"/>
    <w:rsid w:val="00373578"/>
    <w:rsid w:val="003741DD"/>
    <w:rsid w:val="00375E5B"/>
    <w:rsid w:val="003801E7"/>
    <w:rsid w:val="00381566"/>
    <w:rsid w:val="00384E34"/>
    <w:rsid w:val="003854DE"/>
    <w:rsid w:val="00386935"/>
    <w:rsid w:val="00390DD5"/>
    <w:rsid w:val="003924E3"/>
    <w:rsid w:val="00393514"/>
    <w:rsid w:val="00394576"/>
    <w:rsid w:val="00394EFA"/>
    <w:rsid w:val="003950A5"/>
    <w:rsid w:val="00396D0E"/>
    <w:rsid w:val="00396D84"/>
    <w:rsid w:val="0039736A"/>
    <w:rsid w:val="003A257C"/>
    <w:rsid w:val="003A378F"/>
    <w:rsid w:val="003A4D33"/>
    <w:rsid w:val="003A7AA9"/>
    <w:rsid w:val="003A7F36"/>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E0B83"/>
    <w:rsid w:val="003E1603"/>
    <w:rsid w:val="003E1AD4"/>
    <w:rsid w:val="003E4892"/>
    <w:rsid w:val="003E6981"/>
    <w:rsid w:val="003E7459"/>
    <w:rsid w:val="003F05BF"/>
    <w:rsid w:val="003F0972"/>
    <w:rsid w:val="003F2522"/>
    <w:rsid w:val="003F316B"/>
    <w:rsid w:val="003F3D69"/>
    <w:rsid w:val="00401EFE"/>
    <w:rsid w:val="004034F0"/>
    <w:rsid w:val="0040426A"/>
    <w:rsid w:val="004051AD"/>
    <w:rsid w:val="00406CD3"/>
    <w:rsid w:val="004107BE"/>
    <w:rsid w:val="00410D2F"/>
    <w:rsid w:val="004122D4"/>
    <w:rsid w:val="0041311E"/>
    <w:rsid w:val="00415E77"/>
    <w:rsid w:val="00416358"/>
    <w:rsid w:val="00420687"/>
    <w:rsid w:val="00422066"/>
    <w:rsid w:val="00423631"/>
    <w:rsid w:val="00424650"/>
    <w:rsid w:val="00425B8E"/>
    <w:rsid w:val="00427D98"/>
    <w:rsid w:val="004370E8"/>
    <w:rsid w:val="00440FCC"/>
    <w:rsid w:val="004439F7"/>
    <w:rsid w:val="004449D0"/>
    <w:rsid w:val="00445CA6"/>
    <w:rsid w:val="00446611"/>
    <w:rsid w:val="004469D5"/>
    <w:rsid w:val="00451F15"/>
    <w:rsid w:val="00452DAC"/>
    <w:rsid w:val="00453B82"/>
    <w:rsid w:val="00453E71"/>
    <w:rsid w:val="004565B7"/>
    <w:rsid w:val="00460FC5"/>
    <w:rsid w:val="00463D6C"/>
    <w:rsid w:val="00465AC3"/>
    <w:rsid w:val="00467A11"/>
    <w:rsid w:val="00471824"/>
    <w:rsid w:val="004728DB"/>
    <w:rsid w:val="0047576A"/>
    <w:rsid w:val="00476267"/>
    <w:rsid w:val="00485C19"/>
    <w:rsid w:val="00485C34"/>
    <w:rsid w:val="00487DB9"/>
    <w:rsid w:val="004913CC"/>
    <w:rsid w:val="004932B5"/>
    <w:rsid w:val="00495BC2"/>
    <w:rsid w:val="00497583"/>
    <w:rsid w:val="004A0382"/>
    <w:rsid w:val="004A067F"/>
    <w:rsid w:val="004A17A6"/>
    <w:rsid w:val="004A4B2C"/>
    <w:rsid w:val="004A4C72"/>
    <w:rsid w:val="004A670B"/>
    <w:rsid w:val="004A7733"/>
    <w:rsid w:val="004B1784"/>
    <w:rsid w:val="004B48F2"/>
    <w:rsid w:val="004B5894"/>
    <w:rsid w:val="004B5E64"/>
    <w:rsid w:val="004B7ED0"/>
    <w:rsid w:val="004C192A"/>
    <w:rsid w:val="004C4142"/>
    <w:rsid w:val="004C5E35"/>
    <w:rsid w:val="004D2A9D"/>
    <w:rsid w:val="004D301A"/>
    <w:rsid w:val="004D3B8B"/>
    <w:rsid w:val="004D3C02"/>
    <w:rsid w:val="004D538D"/>
    <w:rsid w:val="004D6503"/>
    <w:rsid w:val="004E2953"/>
    <w:rsid w:val="004E332F"/>
    <w:rsid w:val="004F23E5"/>
    <w:rsid w:val="004F483F"/>
    <w:rsid w:val="004F4F1C"/>
    <w:rsid w:val="00500086"/>
    <w:rsid w:val="00503764"/>
    <w:rsid w:val="0050641D"/>
    <w:rsid w:val="00511219"/>
    <w:rsid w:val="00512527"/>
    <w:rsid w:val="005136D1"/>
    <w:rsid w:val="00515D36"/>
    <w:rsid w:val="00515FFE"/>
    <w:rsid w:val="005166E1"/>
    <w:rsid w:val="005204A4"/>
    <w:rsid w:val="00521F65"/>
    <w:rsid w:val="005261EF"/>
    <w:rsid w:val="0053222C"/>
    <w:rsid w:val="00537EEB"/>
    <w:rsid w:val="0054064A"/>
    <w:rsid w:val="00541B03"/>
    <w:rsid w:val="005423E2"/>
    <w:rsid w:val="0054469D"/>
    <w:rsid w:val="00544A67"/>
    <w:rsid w:val="00546DBE"/>
    <w:rsid w:val="00547DD7"/>
    <w:rsid w:val="005503F3"/>
    <w:rsid w:val="00550A0B"/>
    <w:rsid w:val="0055241D"/>
    <w:rsid w:val="00554975"/>
    <w:rsid w:val="00556F6C"/>
    <w:rsid w:val="0056151C"/>
    <w:rsid w:val="005617D1"/>
    <w:rsid w:val="005622A9"/>
    <w:rsid w:val="005636BC"/>
    <w:rsid w:val="00564201"/>
    <w:rsid w:val="00564D64"/>
    <w:rsid w:val="00565FA7"/>
    <w:rsid w:val="00567F88"/>
    <w:rsid w:val="00571F5D"/>
    <w:rsid w:val="00573DF5"/>
    <w:rsid w:val="00574689"/>
    <w:rsid w:val="00575749"/>
    <w:rsid w:val="0058269B"/>
    <w:rsid w:val="00582FA1"/>
    <w:rsid w:val="005831F0"/>
    <w:rsid w:val="00584110"/>
    <w:rsid w:val="00586DC8"/>
    <w:rsid w:val="00587309"/>
    <w:rsid w:val="005944E8"/>
    <w:rsid w:val="00594E96"/>
    <w:rsid w:val="00595F87"/>
    <w:rsid w:val="00596830"/>
    <w:rsid w:val="00597805"/>
    <w:rsid w:val="00597A85"/>
    <w:rsid w:val="005A12CE"/>
    <w:rsid w:val="005A2407"/>
    <w:rsid w:val="005A4747"/>
    <w:rsid w:val="005A6EB9"/>
    <w:rsid w:val="005A7038"/>
    <w:rsid w:val="005B1A00"/>
    <w:rsid w:val="005B1D40"/>
    <w:rsid w:val="005B31D4"/>
    <w:rsid w:val="005B5F78"/>
    <w:rsid w:val="005B6CB6"/>
    <w:rsid w:val="005C3226"/>
    <w:rsid w:val="005C3ACC"/>
    <w:rsid w:val="005C3BB9"/>
    <w:rsid w:val="005C4288"/>
    <w:rsid w:val="005C6A11"/>
    <w:rsid w:val="005C7F48"/>
    <w:rsid w:val="005D321B"/>
    <w:rsid w:val="005D4890"/>
    <w:rsid w:val="005D59EF"/>
    <w:rsid w:val="005D5E81"/>
    <w:rsid w:val="005D72AE"/>
    <w:rsid w:val="005E0D83"/>
    <w:rsid w:val="005E20FB"/>
    <w:rsid w:val="005E3DC7"/>
    <w:rsid w:val="005F555A"/>
    <w:rsid w:val="005F7FC1"/>
    <w:rsid w:val="00602224"/>
    <w:rsid w:val="006027FD"/>
    <w:rsid w:val="006038E9"/>
    <w:rsid w:val="006049F3"/>
    <w:rsid w:val="00604E43"/>
    <w:rsid w:val="00610432"/>
    <w:rsid w:val="006110B5"/>
    <w:rsid w:val="006163D4"/>
    <w:rsid w:val="006169AE"/>
    <w:rsid w:val="00617B74"/>
    <w:rsid w:val="0062004D"/>
    <w:rsid w:val="00620589"/>
    <w:rsid w:val="006222AE"/>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163B"/>
    <w:rsid w:val="00642454"/>
    <w:rsid w:val="006446C7"/>
    <w:rsid w:val="00644E43"/>
    <w:rsid w:val="006506F9"/>
    <w:rsid w:val="006515FE"/>
    <w:rsid w:val="0065164D"/>
    <w:rsid w:val="006538FA"/>
    <w:rsid w:val="00653985"/>
    <w:rsid w:val="00655A2A"/>
    <w:rsid w:val="006568A2"/>
    <w:rsid w:val="00662AC3"/>
    <w:rsid w:val="00662B54"/>
    <w:rsid w:val="006639FD"/>
    <w:rsid w:val="00663EE0"/>
    <w:rsid w:val="0067057A"/>
    <w:rsid w:val="006737DC"/>
    <w:rsid w:val="00677961"/>
    <w:rsid w:val="00682865"/>
    <w:rsid w:val="00682D2C"/>
    <w:rsid w:val="00683589"/>
    <w:rsid w:val="006845DD"/>
    <w:rsid w:val="00685AC8"/>
    <w:rsid w:val="0069117F"/>
    <w:rsid w:val="006916C8"/>
    <w:rsid w:val="00691D01"/>
    <w:rsid w:val="00691FA9"/>
    <w:rsid w:val="006949C0"/>
    <w:rsid w:val="00695382"/>
    <w:rsid w:val="0069728F"/>
    <w:rsid w:val="006A1192"/>
    <w:rsid w:val="006A14B8"/>
    <w:rsid w:val="006A168F"/>
    <w:rsid w:val="006A3E6D"/>
    <w:rsid w:val="006A40CF"/>
    <w:rsid w:val="006A478C"/>
    <w:rsid w:val="006A504A"/>
    <w:rsid w:val="006A5389"/>
    <w:rsid w:val="006A6BC6"/>
    <w:rsid w:val="006B0C89"/>
    <w:rsid w:val="006B2872"/>
    <w:rsid w:val="006B5355"/>
    <w:rsid w:val="006B7513"/>
    <w:rsid w:val="006B7670"/>
    <w:rsid w:val="006B7E6A"/>
    <w:rsid w:val="006C36DB"/>
    <w:rsid w:val="006C4B76"/>
    <w:rsid w:val="006C58C9"/>
    <w:rsid w:val="006D1CB9"/>
    <w:rsid w:val="006D38C6"/>
    <w:rsid w:val="006D3D3F"/>
    <w:rsid w:val="006D4EE1"/>
    <w:rsid w:val="006D58B2"/>
    <w:rsid w:val="006D5D2F"/>
    <w:rsid w:val="006D7928"/>
    <w:rsid w:val="006E17F3"/>
    <w:rsid w:val="006E284D"/>
    <w:rsid w:val="006F0797"/>
    <w:rsid w:val="006F388B"/>
    <w:rsid w:val="006F42D2"/>
    <w:rsid w:val="006F7058"/>
    <w:rsid w:val="006F7AB0"/>
    <w:rsid w:val="006F7BCA"/>
    <w:rsid w:val="00705692"/>
    <w:rsid w:val="00705ACC"/>
    <w:rsid w:val="00706946"/>
    <w:rsid w:val="0070752D"/>
    <w:rsid w:val="007075D1"/>
    <w:rsid w:val="007075FC"/>
    <w:rsid w:val="0071043C"/>
    <w:rsid w:val="0071136D"/>
    <w:rsid w:val="0071175C"/>
    <w:rsid w:val="007145D4"/>
    <w:rsid w:val="00716110"/>
    <w:rsid w:val="0071678F"/>
    <w:rsid w:val="00716CA1"/>
    <w:rsid w:val="00717BDE"/>
    <w:rsid w:val="00723E6E"/>
    <w:rsid w:val="00724D98"/>
    <w:rsid w:val="0073018D"/>
    <w:rsid w:val="00730CE0"/>
    <w:rsid w:val="00730EF7"/>
    <w:rsid w:val="0073153E"/>
    <w:rsid w:val="00731918"/>
    <w:rsid w:val="00733B72"/>
    <w:rsid w:val="0073402B"/>
    <w:rsid w:val="007353C9"/>
    <w:rsid w:val="00736171"/>
    <w:rsid w:val="00736466"/>
    <w:rsid w:val="0074224D"/>
    <w:rsid w:val="00744C0F"/>
    <w:rsid w:val="00747680"/>
    <w:rsid w:val="0075025B"/>
    <w:rsid w:val="00751891"/>
    <w:rsid w:val="00751D6F"/>
    <w:rsid w:val="00752614"/>
    <w:rsid w:val="00757CF0"/>
    <w:rsid w:val="00760A75"/>
    <w:rsid w:val="0076159A"/>
    <w:rsid w:val="00761D18"/>
    <w:rsid w:val="007641E9"/>
    <w:rsid w:val="00765CFA"/>
    <w:rsid w:val="007709BA"/>
    <w:rsid w:val="007774EA"/>
    <w:rsid w:val="00780ECF"/>
    <w:rsid w:val="007822EA"/>
    <w:rsid w:val="00782B89"/>
    <w:rsid w:val="00786594"/>
    <w:rsid w:val="0079427E"/>
    <w:rsid w:val="00794A72"/>
    <w:rsid w:val="00797A98"/>
    <w:rsid w:val="00797AB0"/>
    <w:rsid w:val="007A105C"/>
    <w:rsid w:val="007A1ED9"/>
    <w:rsid w:val="007A2F18"/>
    <w:rsid w:val="007A53AA"/>
    <w:rsid w:val="007A7B8A"/>
    <w:rsid w:val="007A7C92"/>
    <w:rsid w:val="007B1A9B"/>
    <w:rsid w:val="007B1FD1"/>
    <w:rsid w:val="007B36FD"/>
    <w:rsid w:val="007B3B9E"/>
    <w:rsid w:val="007B4C79"/>
    <w:rsid w:val="007B4C7B"/>
    <w:rsid w:val="007C01E5"/>
    <w:rsid w:val="007C11A5"/>
    <w:rsid w:val="007C1E08"/>
    <w:rsid w:val="007C3EA6"/>
    <w:rsid w:val="007C59CC"/>
    <w:rsid w:val="007C6BB0"/>
    <w:rsid w:val="007D1B57"/>
    <w:rsid w:val="007D23F7"/>
    <w:rsid w:val="007D5774"/>
    <w:rsid w:val="007E100D"/>
    <w:rsid w:val="007E2CC4"/>
    <w:rsid w:val="007E362A"/>
    <w:rsid w:val="007E37C8"/>
    <w:rsid w:val="007E40F5"/>
    <w:rsid w:val="007E6E8D"/>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4F70"/>
    <w:rsid w:val="008161A1"/>
    <w:rsid w:val="00816DEE"/>
    <w:rsid w:val="008212B0"/>
    <w:rsid w:val="008264A5"/>
    <w:rsid w:val="00826B48"/>
    <w:rsid w:val="00827650"/>
    <w:rsid w:val="00827857"/>
    <w:rsid w:val="0083227D"/>
    <w:rsid w:val="00832449"/>
    <w:rsid w:val="0083380C"/>
    <w:rsid w:val="00834EA5"/>
    <w:rsid w:val="00837982"/>
    <w:rsid w:val="00837B9B"/>
    <w:rsid w:val="008413DC"/>
    <w:rsid w:val="00842E0E"/>
    <w:rsid w:val="00843631"/>
    <w:rsid w:val="0084399C"/>
    <w:rsid w:val="008468E5"/>
    <w:rsid w:val="008471E5"/>
    <w:rsid w:val="0084734C"/>
    <w:rsid w:val="00850674"/>
    <w:rsid w:val="008532B8"/>
    <w:rsid w:val="00857A6D"/>
    <w:rsid w:val="00865371"/>
    <w:rsid w:val="0086564A"/>
    <w:rsid w:val="008719A6"/>
    <w:rsid w:val="00871F5F"/>
    <w:rsid w:val="00872A99"/>
    <w:rsid w:val="00873CC4"/>
    <w:rsid w:val="00876607"/>
    <w:rsid w:val="00876631"/>
    <w:rsid w:val="00880876"/>
    <w:rsid w:val="00880AF5"/>
    <w:rsid w:val="00881023"/>
    <w:rsid w:val="00883E76"/>
    <w:rsid w:val="0089198C"/>
    <w:rsid w:val="008936AF"/>
    <w:rsid w:val="00894EF1"/>
    <w:rsid w:val="00894FCF"/>
    <w:rsid w:val="0089732B"/>
    <w:rsid w:val="008A0568"/>
    <w:rsid w:val="008A4D74"/>
    <w:rsid w:val="008A6399"/>
    <w:rsid w:val="008A6F7D"/>
    <w:rsid w:val="008B1527"/>
    <w:rsid w:val="008B2801"/>
    <w:rsid w:val="008B65DF"/>
    <w:rsid w:val="008C1B79"/>
    <w:rsid w:val="008C254D"/>
    <w:rsid w:val="008C42F6"/>
    <w:rsid w:val="008C4842"/>
    <w:rsid w:val="008C4E40"/>
    <w:rsid w:val="008C574C"/>
    <w:rsid w:val="008C727A"/>
    <w:rsid w:val="008D5AE5"/>
    <w:rsid w:val="008D6850"/>
    <w:rsid w:val="008E125C"/>
    <w:rsid w:val="008E1894"/>
    <w:rsid w:val="008E4ADE"/>
    <w:rsid w:val="008E50CF"/>
    <w:rsid w:val="008E5230"/>
    <w:rsid w:val="008E5CC4"/>
    <w:rsid w:val="008F136D"/>
    <w:rsid w:val="008F1582"/>
    <w:rsid w:val="008F4E05"/>
    <w:rsid w:val="00900DF2"/>
    <w:rsid w:val="009016F7"/>
    <w:rsid w:val="00901F07"/>
    <w:rsid w:val="009026CB"/>
    <w:rsid w:val="00902BDD"/>
    <w:rsid w:val="009104F8"/>
    <w:rsid w:val="0091077A"/>
    <w:rsid w:val="00912250"/>
    <w:rsid w:val="00913621"/>
    <w:rsid w:val="00913999"/>
    <w:rsid w:val="0091427D"/>
    <w:rsid w:val="009159E2"/>
    <w:rsid w:val="00915A70"/>
    <w:rsid w:val="00921549"/>
    <w:rsid w:val="00927877"/>
    <w:rsid w:val="00927B37"/>
    <w:rsid w:val="009303BF"/>
    <w:rsid w:val="00930A63"/>
    <w:rsid w:val="009314AE"/>
    <w:rsid w:val="0093355D"/>
    <w:rsid w:val="00937F20"/>
    <w:rsid w:val="00940F4E"/>
    <w:rsid w:val="00942509"/>
    <w:rsid w:val="00942786"/>
    <w:rsid w:val="00943B52"/>
    <w:rsid w:val="009440B8"/>
    <w:rsid w:val="009455F7"/>
    <w:rsid w:val="0094755B"/>
    <w:rsid w:val="00947D53"/>
    <w:rsid w:val="009505EB"/>
    <w:rsid w:val="0095485F"/>
    <w:rsid w:val="009571E8"/>
    <w:rsid w:val="009574F4"/>
    <w:rsid w:val="00962EB7"/>
    <w:rsid w:val="0097076C"/>
    <w:rsid w:val="00971FFD"/>
    <w:rsid w:val="009730C7"/>
    <w:rsid w:val="00975F61"/>
    <w:rsid w:val="009771F5"/>
    <w:rsid w:val="0098005A"/>
    <w:rsid w:val="009810E3"/>
    <w:rsid w:val="0098160F"/>
    <w:rsid w:val="00981FAF"/>
    <w:rsid w:val="00982954"/>
    <w:rsid w:val="009834E7"/>
    <w:rsid w:val="00984795"/>
    <w:rsid w:val="00986F79"/>
    <w:rsid w:val="00992014"/>
    <w:rsid w:val="009930C3"/>
    <w:rsid w:val="009963A7"/>
    <w:rsid w:val="009A2937"/>
    <w:rsid w:val="009A38FA"/>
    <w:rsid w:val="009A4055"/>
    <w:rsid w:val="009A52A7"/>
    <w:rsid w:val="009A71FD"/>
    <w:rsid w:val="009A7D6A"/>
    <w:rsid w:val="009B0060"/>
    <w:rsid w:val="009B7189"/>
    <w:rsid w:val="009C1456"/>
    <w:rsid w:val="009C279E"/>
    <w:rsid w:val="009C2963"/>
    <w:rsid w:val="009C3712"/>
    <w:rsid w:val="009C4969"/>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3BE8"/>
    <w:rsid w:val="00A02310"/>
    <w:rsid w:val="00A06757"/>
    <w:rsid w:val="00A07EAB"/>
    <w:rsid w:val="00A110ED"/>
    <w:rsid w:val="00A14FEF"/>
    <w:rsid w:val="00A1635E"/>
    <w:rsid w:val="00A20735"/>
    <w:rsid w:val="00A20FD2"/>
    <w:rsid w:val="00A2246F"/>
    <w:rsid w:val="00A243E5"/>
    <w:rsid w:val="00A24B35"/>
    <w:rsid w:val="00A24D66"/>
    <w:rsid w:val="00A2543E"/>
    <w:rsid w:val="00A30E13"/>
    <w:rsid w:val="00A32C4C"/>
    <w:rsid w:val="00A35737"/>
    <w:rsid w:val="00A360D4"/>
    <w:rsid w:val="00A36733"/>
    <w:rsid w:val="00A37384"/>
    <w:rsid w:val="00A37554"/>
    <w:rsid w:val="00A37869"/>
    <w:rsid w:val="00A37A07"/>
    <w:rsid w:val="00A40467"/>
    <w:rsid w:val="00A40FC9"/>
    <w:rsid w:val="00A42D44"/>
    <w:rsid w:val="00A4458C"/>
    <w:rsid w:val="00A44EB4"/>
    <w:rsid w:val="00A4590E"/>
    <w:rsid w:val="00A4644A"/>
    <w:rsid w:val="00A46DF9"/>
    <w:rsid w:val="00A470BD"/>
    <w:rsid w:val="00A475F8"/>
    <w:rsid w:val="00A5376E"/>
    <w:rsid w:val="00A54AF6"/>
    <w:rsid w:val="00A5660D"/>
    <w:rsid w:val="00A5757B"/>
    <w:rsid w:val="00A602E8"/>
    <w:rsid w:val="00A6031D"/>
    <w:rsid w:val="00A60417"/>
    <w:rsid w:val="00A6147B"/>
    <w:rsid w:val="00A616BC"/>
    <w:rsid w:val="00A61E41"/>
    <w:rsid w:val="00A63062"/>
    <w:rsid w:val="00A653DD"/>
    <w:rsid w:val="00A7168D"/>
    <w:rsid w:val="00A72F09"/>
    <w:rsid w:val="00A73146"/>
    <w:rsid w:val="00A749DF"/>
    <w:rsid w:val="00A82947"/>
    <w:rsid w:val="00A857F4"/>
    <w:rsid w:val="00A85926"/>
    <w:rsid w:val="00A85C91"/>
    <w:rsid w:val="00A86B1C"/>
    <w:rsid w:val="00A86F41"/>
    <w:rsid w:val="00A95369"/>
    <w:rsid w:val="00A95E32"/>
    <w:rsid w:val="00A96BF7"/>
    <w:rsid w:val="00A9749D"/>
    <w:rsid w:val="00AA10F3"/>
    <w:rsid w:val="00AA4904"/>
    <w:rsid w:val="00AA54CF"/>
    <w:rsid w:val="00AB1DB0"/>
    <w:rsid w:val="00AB4CB3"/>
    <w:rsid w:val="00AB7CF0"/>
    <w:rsid w:val="00AC20AC"/>
    <w:rsid w:val="00AC2EBC"/>
    <w:rsid w:val="00AC6116"/>
    <w:rsid w:val="00AC6359"/>
    <w:rsid w:val="00AC6869"/>
    <w:rsid w:val="00AC6B65"/>
    <w:rsid w:val="00AD2D12"/>
    <w:rsid w:val="00AD4030"/>
    <w:rsid w:val="00AD4483"/>
    <w:rsid w:val="00AD6B28"/>
    <w:rsid w:val="00AD7E49"/>
    <w:rsid w:val="00AE3112"/>
    <w:rsid w:val="00AE7505"/>
    <w:rsid w:val="00AF0157"/>
    <w:rsid w:val="00AF0876"/>
    <w:rsid w:val="00AF131D"/>
    <w:rsid w:val="00AF307F"/>
    <w:rsid w:val="00AF396F"/>
    <w:rsid w:val="00AF5148"/>
    <w:rsid w:val="00AF5C7B"/>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A26"/>
    <w:rsid w:val="00B23CEF"/>
    <w:rsid w:val="00B243BC"/>
    <w:rsid w:val="00B24BBE"/>
    <w:rsid w:val="00B2562F"/>
    <w:rsid w:val="00B26362"/>
    <w:rsid w:val="00B26CDB"/>
    <w:rsid w:val="00B311FF"/>
    <w:rsid w:val="00B317EF"/>
    <w:rsid w:val="00B34F0C"/>
    <w:rsid w:val="00B35C27"/>
    <w:rsid w:val="00B408C6"/>
    <w:rsid w:val="00B408FE"/>
    <w:rsid w:val="00B4580E"/>
    <w:rsid w:val="00B47E23"/>
    <w:rsid w:val="00B539E7"/>
    <w:rsid w:val="00B5546E"/>
    <w:rsid w:val="00B55C7D"/>
    <w:rsid w:val="00B607BF"/>
    <w:rsid w:val="00B60845"/>
    <w:rsid w:val="00B61F02"/>
    <w:rsid w:val="00B63D8F"/>
    <w:rsid w:val="00B66813"/>
    <w:rsid w:val="00B704F6"/>
    <w:rsid w:val="00B7171E"/>
    <w:rsid w:val="00B725E6"/>
    <w:rsid w:val="00B7407B"/>
    <w:rsid w:val="00B7494A"/>
    <w:rsid w:val="00B76AC5"/>
    <w:rsid w:val="00B80F75"/>
    <w:rsid w:val="00B8227B"/>
    <w:rsid w:val="00B8352B"/>
    <w:rsid w:val="00B864EC"/>
    <w:rsid w:val="00B87CAE"/>
    <w:rsid w:val="00B90D23"/>
    <w:rsid w:val="00B9370B"/>
    <w:rsid w:val="00B94CDD"/>
    <w:rsid w:val="00B95B4D"/>
    <w:rsid w:val="00B961AC"/>
    <w:rsid w:val="00BA08A6"/>
    <w:rsid w:val="00BA1A5C"/>
    <w:rsid w:val="00BA2783"/>
    <w:rsid w:val="00BA6682"/>
    <w:rsid w:val="00BB0E20"/>
    <w:rsid w:val="00BB2872"/>
    <w:rsid w:val="00BB2BC0"/>
    <w:rsid w:val="00BB2CCD"/>
    <w:rsid w:val="00BB364B"/>
    <w:rsid w:val="00BC0E7A"/>
    <w:rsid w:val="00BC25B6"/>
    <w:rsid w:val="00BC341B"/>
    <w:rsid w:val="00BC392A"/>
    <w:rsid w:val="00BC79AB"/>
    <w:rsid w:val="00BC7B99"/>
    <w:rsid w:val="00BD0058"/>
    <w:rsid w:val="00BD2423"/>
    <w:rsid w:val="00BD2D7A"/>
    <w:rsid w:val="00BD3EBD"/>
    <w:rsid w:val="00BD6239"/>
    <w:rsid w:val="00BD624F"/>
    <w:rsid w:val="00BD7A46"/>
    <w:rsid w:val="00BE138F"/>
    <w:rsid w:val="00BE4E27"/>
    <w:rsid w:val="00BE5136"/>
    <w:rsid w:val="00BE7C62"/>
    <w:rsid w:val="00BF1A09"/>
    <w:rsid w:val="00BF4013"/>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61BE"/>
    <w:rsid w:val="00C261D9"/>
    <w:rsid w:val="00C27041"/>
    <w:rsid w:val="00C27FA5"/>
    <w:rsid w:val="00C30497"/>
    <w:rsid w:val="00C347D3"/>
    <w:rsid w:val="00C35AB9"/>
    <w:rsid w:val="00C44F40"/>
    <w:rsid w:val="00C45F4A"/>
    <w:rsid w:val="00C54B0B"/>
    <w:rsid w:val="00C54C0A"/>
    <w:rsid w:val="00C57A68"/>
    <w:rsid w:val="00C62096"/>
    <w:rsid w:val="00C64D6B"/>
    <w:rsid w:val="00C64E1E"/>
    <w:rsid w:val="00C66732"/>
    <w:rsid w:val="00C67BCC"/>
    <w:rsid w:val="00C74186"/>
    <w:rsid w:val="00C83BA2"/>
    <w:rsid w:val="00C847D2"/>
    <w:rsid w:val="00C90C30"/>
    <w:rsid w:val="00C91741"/>
    <w:rsid w:val="00C932F2"/>
    <w:rsid w:val="00C9404E"/>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AA8"/>
    <w:rsid w:val="00CB7358"/>
    <w:rsid w:val="00CC3655"/>
    <w:rsid w:val="00CC74AE"/>
    <w:rsid w:val="00CD0627"/>
    <w:rsid w:val="00CD246B"/>
    <w:rsid w:val="00CD5A42"/>
    <w:rsid w:val="00CD6803"/>
    <w:rsid w:val="00CD69AC"/>
    <w:rsid w:val="00CE0DC4"/>
    <w:rsid w:val="00CE38A1"/>
    <w:rsid w:val="00CE41A3"/>
    <w:rsid w:val="00CE4F02"/>
    <w:rsid w:val="00CF0292"/>
    <w:rsid w:val="00CF0DA0"/>
    <w:rsid w:val="00CF55FA"/>
    <w:rsid w:val="00CF576E"/>
    <w:rsid w:val="00CF7F1D"/>
    <w:rsid w:val="00D00307"/>
    <w:rsid w:val="00D00C87"/>
    <w:rsid w:val="00D00E8E"/>
    <w:rsid w:val="00D04B3F"/>
    <w:rsid w:val="00D04B5E"/>
    <w:rsid w:val="00D05132"/>
    <w:rsid w:val="00D0546E"/>
    <w:rsid w:val="00D0612A"/>
    <w:rsid w:val="00D068EE"/>
    <w:rsid w:val="00D06F5E"/>
    <w:rsid w:val="00D132E8"/>
    <w:rsid w:val="00D16587"/>
    <w:rsid w:val="00D16739"/>
    <w:rsid w:val="00D16C86"/>
    <w:rsid w:val="00D174CB"/>
    <w:rsid w:val="00D1766A"/>
    <w:rsid w:val="00D20B1A"/>
    <w:rsid w:val="00D25BAE"/>
    <w:rsid w:val="00D34A9C"/>
    <w:rsid w:val="00D35C3E"/>
    <w:rsid w:val="00D36B6F"/>
    <w:rsid w:val="00D401F5"/>
    <w:rsid w:val="00D416EC"/>
    <w:rsid w:val="00D43B14"/>
    <w:rsid w:val="00D44802"/>
    <w:rsid w:val="00D44BBB"/>
    <w:rsid w:val="00D44CED"/>
    <w:rsid w:val="00D466B8"/>
    <w:rsid w:val="00D47797"/>
    <w:rsid w:val="00D526EE"/>
    <w:rsid w:val="00D52D5D"/>
    <w:rsid w:val="00D52E22"/>
    <w:rsid w:val="00D53E72"/>
    <w:rsid w:val="00D54D82"/>
    <w:rsid w:val="00D573F6"/>
    <w:rsid w:val="00D6015C"/>
    <w:rsid w:val="00D641F0"/>
    <w:rsid w:val="00D641F8"/>
    <w:rsid w:val="00D64F44"/>
    <w:rsid w:val="00D677FE"/>
    <w:rsid w:val="00D70603"/>
    <w:rsid w:val="00D70C18"/>
    <w:rsid w:val="00D7188D"/>
    <w:rsid w:val="00D739BD"/>
    <w:rsid w:val="00D75D8D"/>
    <w:rsid w:val="00D76D89"/>
    <w:rsid w:val="00D76D8A"/>
    <w:rsid w:val="00D76ED1"/>
    <w:rsid w:val="00D779DD"/>
    <w:rsid w:val="00D816A6"/>
    <w:rsid w:val="00D86E24"/>
    <w:rsid w:val="00D9060E"/>
    <w:rsid w:val="00D922BE"/>
    <w:rsid w:val="00D936C0"/>
    <w:rsid w:val="00D95BA8"/>
    <w:rsid w:val="00D95BCB"/>
    <w:rsid w:val="00D96E5A"/>
    <w:rsid w:val="00D97644"/>
    <w:rsid w:val="00DA3235"/>
    <w:rsid w:val="00DA604A"/>
    <w:rsid w:val="00DA64F8"/>
    <w:rsid w:val="00DA66A0"/>
    <w:rsid w:val="00DA727C"/>
    <w:rsid w:val="00DA7A2B"/>
    <w:rsid w:val="00DA7F53"/>
    <w:rsid w:val="00DC2A4B"/>
    <w:rsid w:val="00DC4FCC"/>
    <w:rsid w:val="00DC5980"/>
    <w:rsid w:val="00DC6499"/>
    <w:rsid w:val="00DC7FBD"/>
    <w:rsid w:val="00DD11E8"/>
    <w:rsid w:val="00DD2ACE"/>
    <w:rsid w:val="00DD450D"/>
    <w:rsid w:val="00DE7B5F"/>
    <w:rsid w:val="00DF2357"/>
    <w:rsid w:val="00DF2FE0"/>
    <w:rsid w:val="00DF5AD8"/>
    <w:rsid w:val="00DF62FC"/>
    <w:rsid w:val="00E03D68"/>
    <w:rsid w:val="00E051CE"/>
    <w:rsid w:val="00E05D99"/>
    <w:rsid w:val="00E114D0"/>
    <w:rsid w:val="00E118E8"/>
    <w:rsid w:val="00E218DE"/>
    <w:rsid w:val="00E22741"/>
    <w:rsid w:val="00E23107"/>
    <w:rsid w:val="00E262F5"/>
    <w:rsid w:val="00E279CE"/>
    <w:rsid w:val="00E30A8C"/>
    <w:rsid w:val="00E31AD0"/>
    <w:rsid w:val="00E32F7F"/>
    <w:rsid w:val="00E33BAD"/>
    <w:rsid w:val="00E35827"/>
    <w:rsid w:val="00E362DC"/>
    <w:rsid w:val="00E370E6"/>
    <w:rsid w:val="00E42559"/>
    <w:rsid w:val="00E425B0"/>
    <w:rsid w:val="00E44005"/>
    <w:rsid w:val="00E4636A"/>
    <w:rsid w:val="00E474AB"/>
    <w:rsid w:val="00E528BD"/>
    <w:rsid w:val="00E53636"/>
    <w:rsid w:val="00E55306"/>
    <w:rsid w:val="00E55612"/>
    <w:rsid w:val="00E60435"/>
    <w:rsid w:val="00E65806"/>
    <w:rsid w:val="00E662F6"/>
    <w:rsid w:val="00E66D79"/>
    <w:rsid w:val="00E72B4F"/>
    <w:rsid w:val="00E73A5B"/>
    <w:rsid w:val="00E74213"/>
    <w:rsid w:val="00E752F2"/>
    <w:rsid w:val="00E7533B"/>
    <w:rsid w:val="00E75A40"/>
    <w:rsid w:val="00E75B2B"/>
    <w:rsid w:val="00E814D8"/>
    <w:rsid w:val="00E82D6A"/>
    <w:rsid w:val="00E84E23"/>
    <w:rsid w:val="00E84EF3"/>
    <w:rsid w:val="00E876C2"/>
    <w:rsid w:val="00E90805"/>
    <w:rsid w:val="00E95734"/>
    <w:rsid w:val="00E97CA7"/>
    <w:rsid w:val="00EA0AC0"/>
    <w:rsid w:val="00EA1148"/>
    <w:rsid w:val="00EA274E"/>
    <w:rsid w:val="00EA4349"/>
    <w:rsid w:val="00EA5D24"/>
    <w:rsid w:val="00EA6E29"/>
    <w:rsid w:val="00EB52C7"/>
    <w:rsid w:val="00EB711F"/>
    <w:rsid w:val="00EC0D03"/>
    <w:rsid w:val="00EC133B"/>
    <w:rsid w:val="00EC34D0"/>
    <w:rsid w:val="00EC358B"/>
    <w:rsid w:val="00EC3E9F"/>
    <w:rsid w:val="00EC4247"/>
    <w:rsid w:val="00EC74C3"/>
    <w:rsid w:val="00ED006A"/>
    <w:rsid w:val="00ED1DF5"/>
    <w:rsid w:val="00ED3298"/>
    <w:rsid w:val="00ED3D8E"/>
    <w:rsid w:val="00EE1DBD"/>
    <w:rsid w:val="00EE46AB"/>
    <w:rsid w:val="00EE5D01"/>
    <w:rsid w:val="00EE69EB"/>
    <w:rsid w:val="00EF3AD1"/>
    <w:rsid w:val="00EF3FF5"/>
    <w:rsid w:val="00EF7021"/>
    <w:rsid w:val="00F01869"/>
    <w:rsid w:val="00F07ED9"/>
    <w:rsid w:val="00F112E5"/>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34CA"/>
    <w:rsid w:val="00F540B6"/>
    <w:rsid w:val="00F55138"/>
    <w:rsid w:val="00F55D5D"/>
    <w:rsid w:val="00F5653D"/>
    <w:rsid w:val="00F57324"/>
    <w:rsid w:val="00F5761F"/>
    <w:rsid w:val="00F60431"/>
    <w:rsid w:val="00F60B01"/>
    <w:rsid w:val="00F64A37"/>
    <w:rsid w:val="00F65AD6"/>
    <w:rsid w:val="00F660A9"/>
    <w:rsid w:val="00F667EA"/>
    <w:rsid w:val="00F66BAB"/>
    <w:rsid w:val="00F66F13"/>
    <w:rsid w:val="00F6719F"/>
    <w:rsid w:val="00F72446"/>
    <w:rsid w:val="00F76939"/>
    <w:rsid w:val="00F76FF5"/>
    <w:rsid w:val="00F8122D"/>
    <w:rsid w:val="00F81736"/>
    <w:rsid w:val="00F81B94"/>
    <w:rsid w:val="00F8328F"/>
    <w:rsid w:val="00F926DE"/>
    <w:rsid w:val="00F93941"/>
    <w:rsid w:val="00F93D2F"/>
    <w:rsid w:val="00F95BB1"/>
    <w:rsid w:val="00FA1D03"/>
    <w:rsid w:val="00FA2502"/>
    <w:rsid w:val="00FA3A14"/>
    <w:rsid w:val="00FA46F2"/>
    <w:rsid w:val="00FA734C"/>
    <w:rsid w:val="00FA7A78"/>
    <w:rsid w:val="00FB166C"/>
    <w:rsid w:val="00FC11C5"/>
    <w:rsid w:val="00FC1300"/>
    <w:rsid w:val="00FC2129"/>
    <w:rsid w:val="00FC29C9"/>
    <w:rsid w:val="00FC3E38"/>
    <w:rsid w:val="00FC56CE"/>
    <w:rsid w:val="00FC5AC9"/>
    <w:rsid w:val="00FD12B6"/>
    <w:rsid w:val="00FD1ABE"/>
    <w:rsid w:val="00FD2D7F"/>
    <w:rsid w:val="00FD356F"/>
    <w:rsid w:val="00FD74F1"/>
    <w:rsid w:val="00FD7E2D"/>
    <w:rsid w:val="00FE109C"/>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d26048,#62227b,#ac8bb7,#c39e8b,#904d36,#224330,#173e1d,#7f7f7f"/>
    </o:shapedefaults>
    <o:shapelayout v:ext="edit">
      <o:idmap v:ext="edit" data="1"/>
      <o:rules v:ext="edit">
        <o:r id="V:Rule1" type="callout" idref="#_x0000_s1529"/>
        <o:r id="V:Rule2" type="callout" idref="#_x0000_s1528"/>
        <o:r id="V:Rule3" type="connector" idref="#_x0000_s1531"/>
        <o:r id="V:Rule4" type="connector" idref="#_x0000_s1554"/>
        <o:r id="V:Rule5" type="connector" idref="#_x0000_s1555"/>
        <o:r id="V:Rule6" type="connector" idref="#_x0000_s1537"/>
        <o:r id="V:Rule7" type="connector" idref="#_x0000_s1532"/>
        <o:r id="V:Rule8" type="connector" idref="#_x0000_s1556"/>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C0"/>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8F4E05"/>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 w:type="paragraph" w:customStyle="1" w:styleId="titlestrapissue">
    <w:name w:val="title strap issue"/>
    <w:basedOn w:val="Heading5"/>
    <w:qFormat/>
    <w:rsid w:val="000242A5"/>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character" w:styleId="Emphasis">
    <w:name w:val="Emphasis"/>
    <w:uiPriority w:val="20"/>
    <w:qFormat/>
    <w:rsid w:val="0084399C"/>
    <w:rPr>
      <w:i/>
      <w:iCs/>
    </w:rPr>
  </w:style>
  <w:style w:type="paragraph" w:customStyle="1" w:styleId="TSTtxt3pt">
    <w:name w:val="TST txt 3pt"/>
    <w:basedOn w:val="TSMTxt"/>
    <w:qFormat/>
    <w:rsid w:val="00BD0058"/>
    <w:pPr>
      <w:spacing w:before="60" w:after="60"/>
    </w:pPr>
  </w:style>
  <w:style w:type="paragraph" w:styleId="ListParagraph">
    <w:name w:val="List Paragraph"/>
    <w:basedOn w:val="Normal"/>
    <w:uiPriority w:val="34"/>
    <w:qFormat/>
    <w:rsid w:val="00E53636"/>
    <w:pPr>
      <w:spacing w:before="0" w:after="200"/>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ienceonline.tki.org.nz/Science-capabilities-for-citizenship/Introducing-five-science-capabilities/Engage-with-science" TargetMode="External"/><Relationship Id="rId26" Type="http://schemas.openxmlformats.org/officeDocument/2006/relationships/footer" Target="footer4.xml"/><Relationship Id="rId39" Type="http://schemas.openxmlformats.org/officeDocument/2006/relationships/hyperlink" Target="https://www.sciencelearn.org.nz/resources/1588-carbon-dioxide-emissions-calculator" TargetMode="External"/><Relationship Id="rId21" Type="http://schemas.openxmlformats.org/officeDocument/2006/relationships/hyperlink" Target="http://www.literacyprogressions.tki.org.nz/The-Structure-of-the-Progressions/By-the-end-of-year-8?q=node/22" TargetMode="External"/><Relationship Id="rId34" Type="http://schemas.openxmlformats.org/officeDocument/2006/relationships/hyperlink" Target="https://www.sciencelearn.org.nz/resources/2229-climate-change-a-wicked-problem-for-classroom-inquiry" TargetMode="External"/><Relationship Id="rId42" Type="http://schemas.openxmlformats.org/officeDocument/2006/relationships/hyperlink" Target="https://www.sciencelearn.org.nz/resources/1589-greenhouse-simulation" TargetMode="External"/><Relationship Id="rId47" Type="http://schemas.openxmlformats.org/officeDocument/2006/relationships/hyperlink" Target="https://www.sciencelearn.org.nz/resources/960-the-nitrogen-cycle" TargetMode="External"/><Relationship Id="rId50" Type="http://schemas.openxmlformats.org/officeDocument/2006/relationships/hyperlink" Target="https://nasa.tumblr.com/post/155672209564/images-of-change" TargetMode="External"/><Relationship Id="rId55" Type="http://schemas.openxmlformats.org/officeDocument/2006/relationships/hyperlink" Target="https://climatekids.nasa.gov/climate-change-evidence/" TargetMode="External"/><Relationship Id="rId63" Type="http://schemas.openxmlformats.org/officeDocument/2006/relationships/hyperlink" Target="http://www.oecd.org/environment/oecd-environmental-performance-reviews-new-zealand-2017-9789264268203-en.htm" TargetMode="External"/><Relationship Id="rId68" Type="http://schemas.openxmlformats.org/officeDocument/2006/relationships/hyperlink" Target="http://www.climateprediction.net/"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nzcurriculum.tki.org.nz/The-New-Zealand-Curriculum/Science" TargetMode="External"/><Relationship Id="rId29" Type="http://schemas.openxmlformats.org/officeDocument/2006/relationships/hyperlink" Target="http://instructionalseries.tki.org.nz/Instructional-Series/Connect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nected.tki.org.nz/" TargetMode="External"/><Relationship Id="rId24" Type="http://schemas.openxmlformats.org/officeDocument/2006/relationships/footer" Target="footer3.xml"/><Relationship Id="rId32" Type="http://schemas.openxmlformats.org/officeDocument/2006/relationships/hyperlink" Target="https://www.sciencelearn.org.nz/resources/2215-climate-action" TargetMode="External"/><Relationship Id="rId37" Type="http://schemas.openxmlformats.org/officeDocument/2006/relationships/hyperlink" Target="https://www.sciencelearn.org.nz/resources/2277-climate-change-melting-ice-and-sea-level-rise" TargetMode="External"/><Relationship Id="rId40" Type="http://schemas.openxmlformats.org/officeDocument/2006/relationships/hyperlink" Target="https://www.sciencelearn.org.nz/resources/2279-melting-glacial-ice" TargetMode="External"/><Relationship Id="rId45" Type="http://schemas.openxmlformats.org/officeDocument/2006/relationships/hyperlink" Target="https://www.sciencelearn.org.nz/resources/2231-carbon-dioxide-and-climate" TargetMode="External"/><Relationship Id="rId53" Type="http://schemas.openxmlformats.org/officeDocument/2006/relationships/hyperlink" Target="https://www.nasa.gov/press-release/nasa-noaa-data-show-2016-warmest-year-on-record-globally" TargetMode="External"/><Relationship Id="rId58" Type="http://schemas.openxmlformats.org/officeDocument/2006/relationships/hyperlink" Target="http://thiniceclimate.org/climate-models" TargetMode="External"/><Relationship Id="rId66" Type="http://schemas.openxmlformats.org/officeDocument/2006/relationships/hyperlink" Target="http://www.mfe.govt.nz/climate-change/how-climate-change-affects-nz/climate-change-impacts" TargetMode="Externa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image" Target="media/image4.jpeg"/><Relationship Id="rId28" Type="http://schemas.openxmlformats.org/officeDocument/2006/relationships/hyperlink" Target="http://www.mfe.govt.nz/climate-change/how-climate-change-affects-nz/climate-change-impacts" TargetMode="External"/><Relationship Id="rId36" Type="http://schemas.openxmlformats.org/officeDocument/2006/relationships/hyperlink" Target="https://www.sciencelearn.org.nz/resources/2232-climate-models" TargetMode="External"/><Relationship Id="rId49" Type="http://schemas.openxmlformats.org/officeDocument/2006/relationships/footer" Target="footer5.xml"/><Relationship Id="rId57" Type="http://schemas.openxmlformats.org/officeDocument/2006/relationships/hyperlink" Target="http://thiniceclimate.org/carbon-dioxide-today" TargetMode="External"/><Relationship Id="rId61" Type="http://schemas.openxmlformats.org/officeDocument/2006/relationships/hyperlink" Target="https://royalsociety.org.nz/what-we-do/our-expert-advice/all-expert-advice-papers/climate-change-mitigation-options-for-new-zealand/" TargetMode="External"/><Relationship Id="rId10" Type="http://schemas.openxmlformats.org/officeDocument/2006/relationships/hyperlink" Target="http://www.connected.tki.org.nz" TargetMode="External"/><Relationship Id="rId19" Type="http://schemas.openxmlformats.org/officeDocument/2006/relationships/footer" Target="footer2.xml"/><Relationship Id="rId31" Type="http://schemas.openxmlformats.org/officeDocument/2006/relationships/hyperlink" Target="https://www.sciencelearn.org.nz/resources/2212-climate-change-science-and-controversy" TargetMode="External"/><Relationship Id="rId44" Type="http://schemas.openxmlformats.org/officeDocument/2006/relationships/hyperlink" Target="https://www.sciencelearn.org.nz/resources/2177-public-acceptance-of-using-genetically-modified-bacteria-to-reduce-methane-emissions-of-sheep" TargetMode="External"/><Relationship Id="rId52" Type="http://schemas.openxmlformats.org/officeDocument/2006/relationships/hyperlink" Target="https://climate.nasa.gov/" TargetMode="External"/><Relationship Id="rId60" Type="http://schemas.openxmlformats.org/officeDocument/2006/relationships/hyperlink" Target="http://www.curiousminds.nz/stories/how-can-we-handle-climate-change" TargetMode="External"/><Relationship Id="rId65" Type="http://schemas.openxmlformats.org/officeDocument/2006/relationships/hyperlink" Target="http://www.deepsouthchallenge.co.nz/programmes/impacts-and-implica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http://literacyonline.tki.org.nz/Literacy-Online/Planning-for-my-students-needs/Effective-literacy-practice-years-5-8" TargetMode="External"/><Relationship Id="rId27" Type="http://schemas.openxmlformats.org/officeDocument/2006/relationships/hyperlink" Target="http://archive.stats.govt.nz/browse_for_stats/environment/environmental-reporting-series/environmental-indicators/Home/Atmosphere-and-climate/annual-rain/annual-rain-archived-19-10-2017.aspx" TargetMode="External"/><Relationship Id="rId30" Type="http://schemas.openxmlformats.org/officeDocument/2006/relationships/hyperlink" Target="https://www.sciencelearn.org.nz/resources/421-antarctica-and-global-climate-change" TargetMode="External"/><Relationship Id="rId35" Type="http://schemas.openxmlformats.org/officeDocument/2006/relationships/hyperlink" Target="https://www.sciencelearn.org.nz/resources/575-scientific-modelling" TargetMode="External"/><Relationship Id="rId43" Type="http://schemas.openxmlformats.org/officeDocument/2006/relationships/hyperlink" Target="https://www.sciencelearn.org.nz/resources/1636-energy-sources-through-time-timeline" TargetMode="External"/><Relationship Id="rId48" Type="http://schemas.openxmlformats.org/officeDocument/2006/relationships/hyperlink" Target="https://www.sciencelearn.org.nz/resources/2233-thin-ice-in-the-classroom" TargetMode="External"/><Relationship Id="rId56" Type="http://schemas.openxmlformats.org/officeDocument/2006/relationships/hyperlink" Target="http://thiniceclimate.org/the-greenhouse-effect" TargetMode="External"/><Relationship Id="rId64" Type="http://schemas.openxmlformats.org/officeDocument/2006/relationships/hyperlink" Target="https://www.nzgeo.com/climate/" TargetMode="External"/><Relationship Id="rId69" Type="http://schemas.openxmlformats.org/officeDocument/2006/relationships/hyperlink" Target="http://archive.stats.govt.nz/browse_for_stats/environment/environmental-reporting-series/environmental-indicators/Home/Atmosphere-and-climate/annual-rain/annual-rain-archived-19-10-2017.aspx" TargetMode="External"/><Relationship Id="rId8" Type="http://schemas.openxmlformats.org/officeDocument/2006/relationships/image" Target="media/image1.jpeg"/><Relationship Id="rId51" Type="http://schemas.openxmlformats.org/officeDocument/2006/relationships/hyperlink" Target="https://climate.nasa.gov/images-of-change?id=625"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ienceonline.tki.org.nz/Science-capabilities-for-citizenship/Introducing-five-science-capabilities/Engage-with-science" TargetMode="External"/><Relationship Id="rId25" Type="http://schemas.openxmlformats.org/officeDocument/2006/relationships/hyperlink" Target="https://www.curiousminds.nz/stories/how-can-we-handle-climate-change/" TargetMode="External"/><Relationship Id="rId33" Type="http://schemas.openxmlformats.org/officeDocument/2006/relationships/hyperlink" Target="https://www.sciencelearn.org.nz/resources/2213-disappearing-glaciers" TargetMode="External"/><Relationship Id="rId38" Type="http://schemas.openxmlformats.org/officeDocument/2006/relationships/hyperlink" Target="https://www.sciencelearn.org.nz/resources/2278-investigating-sea-level-rise" TargetMode="External"/><Relationship Id="rId46" Type="http://schemas.openxmlformats.org/officeDocument/2006/relationships/hyperlink" Target="https://www.sciencelearn.org.nz/resources/922-inhibiting-nitrous-oxide-emissions" TargetMode="External"/><Relationship Id="rId59" Type="http://schemas.openxmlformats.org/officeDocument/2006/relationships/hyperlink" Target="http://thiniceclimate.org/modern-global-warming" TargetMode="External"/><Relationship Id="rId67" Type="http://schemas.openxmlformats.org/officeDocument/2006/relationships/hyperlink" Target="https://www.mfe.govt.nz/publications/environmental-reporting/our-atmosphere-and-climate-2017" TargetMode="External"/><Relationship Id="rId20" Type="http://schemas.openxmlformats.org/officeDocument/2006/relationships/hyperlink" Target="http://nzcurriculum.tki.org.nz/National-Standards/Reading-and-writing-standards/The-standards/End-of-year-8" TargetMode="External"/><Relationship Id="rId41" Type="http://schemas.openxmlformats.org/officeDocument/2006/relationships/hyperlink" Target="https://www.sciencelearn.org.nz/resources/1004-greenhouse-effect" TargetMode="External"/><Relationship Id="rId54" Type="http://schemas.openxmlformats.org/officeDocument/2006/relationships/hyperlink" Target="https://climate.nasa.gov/interactives/climate-time-machine" TargetMode="External"/><Relationship Id="rId62" Type="http://schemas.openxmlformats.org/officeDocument/2006/relationships/hyperlink" Target="http://climateanalytics.org/hot-topics/ratification-tracker.html"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B340A-93BD-4D95-90D8-56E38C7A6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4074</Words>
  <Characters>23225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27245</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2017-12-06T21:59:00Z</cp:lastPrinted>
  <dcterms:created xsi:type="dcterms:W3CDTF">2017-12-06T21:55:00Z</dcterms:created>
  <dcterms:modified xsi:type="dcterms:W3CDTF">2017-12-06T22:04:00Z</dcterms:modified>
</cp:coreProperties>
</file>